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3D" w:rsidRPr="00A1783D" w:rsidRDefault="00A1783D" w:rsidP="00A1783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A1783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Klauzula informacyjna</w:t>
      </w:r>
    </w:p>
    <w:p w:rsid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Zgodnie z art. 13 ogólnego rozporządzenia o ochronie danych osobowych z dnia 27 kwietnia 2016 r. (Dz. Urz. UE L 119 z 04.05.2016) informuję, iż: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1) administratorem Pani/Pana danych osobowych jest Gmina Chełmno siedzibą w Chełmnie, ul. Dworcowa 1, 86–200 Chełmno,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2) kontakt z Inspektorem Ochrony Danych w Gminie Chełmno jest możliwy pod numerem tel. nr. (56) 686 15 40,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 xml:space="preserve">3) Pani/Pana dane osobowe przetwarzane będą w celu prowadzenia spraw związanych z przyznaniem stypendium art. 6 ust. 1 lit c i art. 9 ust. 2 lit. b oraz w celu realizacji zadań publicznych na podstawie art. 6 ust. 1 lit  e ogólnego rozporządzenia o ochronie danych osobowych z dnia 27 kwietnia 2016 r. 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4) odbiorcami Pani/Pana danych osobowych będą wyłącznie podmioty uprawnione do uzyskania danych osobowych na podstawie przepisów prawa,</w:t>
      </w:r>
      <w:bookmarkStart w:id="0" w:name="_GoBack"/>
      <w:bookmarkEnd w:id="0"/>
    </w:p>
    <w:p w:rsidR="00A1783D" w:rsidRPr="00A1783D" w:rsidRDefault="00A1783D" w:rsidP="00A1783D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5) Pani/Pana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6) posiada Pani/Pan prawo do żądania od administratora dostępu do danych osobowych, ich sprostowania, usunięcia lub ograniczenia przetwarzania,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7) ma Pani/Pan prawo wniesienia skargi do organu nadzorczego – Urzędu  Ochrony Danych Osobowych, ul. Stawki 2, 00-193 Warszawa,</w:t>
      </w:r>
    </w:p>
    <w:p w:rsidR="00A1783D" w:rsidRPr="00A1783D" w:rsidRDefault="00A1783D" w:rsidP="00A1783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8) podanie danych osobowych jest obligatoryjne w oparciu o przepisy prawa.</w:t>
      </w:r>
    </w:p>
    <w:p w:rsidR="00A1783D" w:rsidRPr="00A1783D" w:rsidRDefault="00A1783D" w:rsidP="00A1783D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1783D">
        <w:rPr>
          <w:rFonts w:ascii="Times New Roman" w:hAnsi="Times New Roman" w:cs="Times New Roman"/>
          <w:color w:val="000000" w:themeColor="text1"/>
          <w:szCs w:val="20"/>
        </w:rPr>
        <w:t>Zostałam/–em zapoznany z klauzulą informacyjną</w:t>
      </w:r>
    </w:p>
    <w:p w:rsidR="00A1783D" w:rsidRPr="00CB18C1" w:rsidRDefault="00A1783D" w:rsidP="00A1783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83D" w:rsidRPr="002A47FA" w:rsidRDefault="00A1783D" w:rsidP="00A1783D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7F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:rsidR="00A1783D" w:rsidRPr="002A47FA" w:rsidRDefault="00A1783D" w:rsidP="00A1783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7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Pr="002A47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(podpis)</w:t>
      </w:r>
    </w:p>
    <w:p w:rsidR="00A1783D" w:rsidRDefault="00A1783D" w:rsidP="00A178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783D" w:rsidRDefault="00A1783D" w:rsidP="00A178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2840" w:rsidRDefault="00A1783D" w:rsidP="00A1783D">
      <w:r w:rsidRPr="002A47FA">
        <w:rPr>
          <w:rFonts w:ascii="Times New Roman" w:hAnsi="Times New Roman" w:cs="Times New Roman"/>
          <w:color w:val="000000" w:themeColor="text1"/>
          <w:sz w:val="20"/>
          <w:szCs w:val="20"/>
        </w:rPr>
        <w:t>* niepotrzebne skreślić</w:t>
      </w:r>
    </w:p>
    <w:sectPr w:rsidR="00CC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3D"/>
    <w:rsid w:val="00387B37"/>
    <w:rsid w:val="00A1783D"/>
    <w:rsid w:val="00CC2840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0E86"/>
  <w15:chartTrackingRefBased/>
  <w15:docId w15:val="{1E6BFFD5-A630-4AC8-A8EC-D40586B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m_janton</dc:creator>
  <cp:keywords/>
  <dc:description/>
  <cp:lastModifiedBy>m_janton</cp:lastModifiedBy>
  <cp:revision>1</cp:revision>
  <cp:lastPrinted>2018-08-07T09:11:00Z</cp:lastPrinted>
  <dcterms:created xsi:type="dcterms:W3CDTF">2018-08-07T09:08:00Z</dcterms:created>
  <dcterms:modified xsi:type="dcterms:W3CDTF">2018-08-07T11:27:00Z</dcterms:modified>
</cp:coreProperties>
</file>