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8" w:rsidRPr="00C11E81" w:rsidRDefault="00C11E81" w:rsidP="00C11E81">
      <w:pPr>
        <w:jc w:val="center"/>
        <w:rPr>
          <w:b/>
          <w:sz w:val="160"/>
          <w:u w:val="single"/>
        </w:rPr>
      </w:pPr>
      <w:r w:rsidRPr="00C11E81">
        <w:rPr>
          <w:b/>
          <w:sz w:val="160"/>
          <w:u w:val="single"/>
        </w:rPr>
        <w:t>INFORMACJA</w:t>
      </w:r>
    </w:p>
    <w:p w:rsidR="00C11E81" w:rsidRPr="00C11E81" w:rsidRDefault="00AB75A9" w:rsidP="00C11E81">
      <w:pPr>
        <w:ind w:firstLine="708"/>
        <w:jc w:val="both"/>
        <w:rPr>
          <w:sz w:val="36"/>
        </w:rPr>
      </w:pPr>
      <w:r>
        <w:rPr>
          <w:sz w:val="36"/>
        </w:rPr>
        <w:t>Obwodowa Komisja Wyborcza nr 2</w:t>
      </w:r>
      <w:r w:rsidR="00C11E81" w:rsidRPr="00C11E81">
        <w:rPr>
          <w:sz w:val="36"/>
        </w:rPr>
        <w:t xml:space="preserve"> w </w:t>
      </w:r>
      <w:r>
        <w:rPr>
          <w:sz w:val="36"/>
        </w:rPr>
        <w:t>Kolnie</w:t>
      </w:r>
      <w:r w:rsidR="00C11E81" w:rsidRPr="00C11E81">
        <w:rPr>
          <w:sz w:val="36"/>
        </w:rPr>
        <w:t xml:space="preserve"> rozpocznie swoje prace o godz. 6.00 </w:t>
      </w:r>
      <w:r w:rsidR="00C11E81">
        <w:rPr>
          <w:sz w:val="36"/>
        </w:rPr>
        <w:br/>
      </w:r>
      <w:r w:rsidR="00D40329">
        <w:rPr>
          <w:sz w:val="36"/>
        </w:rPr>
        <w:t>21 października 2018r.  L</w:t>
      </w:r>
      <w:r w:rsidR="00C11E81" w:rsidRPr="00C11E81">
        <w:rPr>
          <w:sz w:val="36"/>
        </w:rPr>
        <w:t xml:space="preserve">okal zostanie </w:t>
      </w:r>
      <w:r w:rsidR="00C11E81" w:rsidRPr="00D40329">
        <w:rPr>
          <w:b/>
          <w:sz w:val="36"/>
        </w:rPr>
        <w:t>otwarty dla wyborców o godz. 7.00, a jego zamknięcie dla</w:t>
      </w:r>
      <w:r w:rsidR="00D40329" w:rsidRPr="00D40329">
        <w:rPr>
          <w:b/>
          <w:sz w:val="36"/>
        </w:rPr>
        <w:t xml:space="preserve"> wyborców nastąpi o godz. 21.00.</w:t>
      </w:r>
    </w:p>
    <w:p w:rsidR="00C11E81" w:rsidRPr="00C11E81" w:rsidRDefault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przeprowadzenia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796"/>
        <w:gridCol w:w="2710"/>
      </w:tblGrid>
      <w:tr w:rsidR="00AB75A9" w:rsidRPr="00C11E81" w:rsidTr="006B25C5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</w:pPr>
            <w:proofErr w:type="spellStart"/>
            <w:r>
              <w:rPr>
                <w:i/>
                <w:iCs/>
              </w:rPr>
              <w:t>Sysoł</w:t>
            </w:r>
            <w:proofErr w:type="spellEnd"/>
            <w:r>
              <w:rPr>
                <w:i/>
                <w:iCs/>
              </w:rPr>
              <w:t xml:space="preserve"> Anna Katarzyna - Przewodnicząca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  <w:jc w:val="center"/>
            </w:pPr>
            <w:r>
              <w:t>606353039</w:t>
            </w:r>
          </w:p>
        </w:tc>
      </w:tr>
      <w:tr w:rsidR="00AB75A9" w:rsidRPr="00C11E81" w:rsidTr="00C11E81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</w:pPr>
            <w:r>
              <w:rPr>
                <w:i/>
                <w:iCs/>
              </w:rPr>
              <w:t>Piechota Agnieszka – Zastępca przewodniczącego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  <w:jc w:val="center"/>
            </w:pPr>
            <w:r>
              <w:t>603901428</w:t>
            </w:r>
          </w:p>
        </w:tc>
      </w:tr>
    </w:tbl>
    <w:p w:rsidR="00C11E81" w:rsidRDefault="00C11E81" w:rsidP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ustalenia wyników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856"/>
        <w:gridCol w:w="2650"/>
      </w:tblGrid>
      <w:tr w:rsidR="00AB75A9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</w:pPr>
            <w:r>
              <w:rPr>
                <w:i/>
                <w:iCs/>
              </w:rPr>
              <w:t>Kuropatwa Tomasz Wiesław – Przewodniczący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  <w:jc w:val="center"/>
            </w:pPr>
            <w:r>
              <w:t>690509342</w:t>
            </w:r>
          </w:p>
        </w:tc>
      </w:tr>
      <w:tr w:rsidR="00AB75A9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</w:pPr>
            <w:proofErr w:type="spellStart"/>
            <w:r>
              <w:rPr>
                <w:i/>
                <w:iCs/>
              </w:rPr>
              <w:t>Urtnowska</w:t>
            </w:r>
            <w:proofErr w:type="spellEnd"/>
            <w:r>
              <w:rPr>
                <w:i/>
                <w:iCs/>
              </w:rPr>
              <w:t xml:space="preserve"> Anna Bożena – Zastępca przewodniczącego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A9" w:rsidRDefault="00AB75A9" w:rsidP="006B25C5">
            <w:pPr>
              <w:spacing w:line="480" w:lineRule="auto"/>
              <w:jc w:val="center"/>
            </w:pPr>
            <w:r>
              <w:t>531726600</w:t>
            </w:r>
          </w:p>
        </w:tc>
      </w:tr>
    </w:tbl>
    <w:p w:rsidR="00C11E81" w:rsidRDefault="00C11E81">
      <w:pPr>
        <w:rPr>
          <w:sz w:val="36"/>
        </w:rPr>
      </w:pPr>
      <w:r w:rsidRPr="00C11E81">
        <w:rPr>
          <w:sz w:val="36"/>
        </w:rPr>
        <w:t>Przewodnicząca GKW z siedzibą w Chełmnie:  Anna Kukulska 790 261</w:t>
      </w:r>
      <w:r w:rsidR="00D40329">
        <w:rPr>
          <w:sz w:val="36"/>
        </w:rPr>
        <w:t> </w:t>
      </w:r>
      <w:r w:rsidRPr="00C11E81">
        <w:rPr>
          <w:sz w:val="36"/>
        </w:rPr>
        <w:t>152</w:t>
      </w:r>
    </w:p>
    <w:p w:rsidR="00D40329" w:rsidRDefault="00D4032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Przewodnicząca OKW</w:t>
      </w:r>
      <w:r w:rsidR="00AB75A9">
        <w:rPr>
          <w:sz w:val="36"/>
        </w:rPr>
        <w:t xml:space="preserve"> Nr 2</w:t>
      </w:r>
    </w:p>
    <w:p w:rsidR="00D40329" w:rsidRPr="00C11E81" w:rsidRDefault="00AB75A9" w:rsidP="00D40329">
      <w:pPr>
        <w:ind w:left="9912"/>
        <w:rPr>
          <w:sz w:val="36"/>
        </w:rPr>
      </w:pPr>
      <w:r>
        <w:rPr>
          <w:i/>
          <w:iCs/>
          <w:sz w:val="24"/>
        </w:rPr>
        <w:t xml:space="preserve">             </w:t>
      </w:r>
      <w:r w:rsidR="00D40329">
        <w:rPr>
          <w:i/>
          <w:iCs/>
          <w:sz w:val="24"/>
        </w:rPr>
        <w:t xml:space="preserve"> (-)</w:t>
      </w:r>
      <w:r>
        <w:rPr>
          <w:i/>
          <w:iCs/>
          <w:sz w:val="24"/>
        </w:rPr>
        <w:t xml:space="preserve"> </w:t>
      </w:r>
      <w:proofErr w:type="spellStart"/>
      <w:r>
        <w:rPr>
          <w:i/>
          <w:iCs/>
        </w:rPr>
        <w:t>Sysoł</w:t>
      </w:r>
      <w:proofErr w:type="spellEnd"/>
      <w:r>
        <w:rPr>
          <w:i/>
          <w:iCs/>
        </w:rPr>
        <w:t xml:space="preserve"> Anna Katarzyna</w:t>
      </w:r>
    </w:p>
    <w:sectPr w:rsidR="00D40329" w:rsidRPr="00C11E81" w:rsidSect="00D40329">
      <w:pgSz w:w="16838" w:h="11906" w:orient="landscape"/>
      <w:pgMar w:top="284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E81"/>
    <w:rsid w:val="00052048"/>
    <w:rsid w:val="00AB75A9"/>
    <w:rsid w:val="00C11E81"/>
    <w:rsid w:val="00D4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2</cp:revision>
  <dcterms:created xsi:type="dcterms:W3CDTF">2018-10-16T18:51:00Z</dcterms:created>
  <dcterms:modified xsi:type="dcterms:W3CDTF">2018-10-16T18:51:00Z</dcterms:modified>
</cp:coreProperties>
</file>