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PLF.271.2.2013.KS</w:t>
      </w:r>
    </w:p>
    <w:p w:rsidR="00406E4B" w:rsidRPr="00406E4B" w:rsidRDefault="00406E4B" w:rsidP="00406E4B">
      <w:pPr>
        <w:spacing w:after="0" w:line="240" w:lineRule="auto"/>
        <w:rPr>
          <w:rFonts w:ascii="Calibri" w:eastAsia="Calibri" w:hAnsi="Calibri" w:cs="Times New Roman"/>
          <w:b/>
          <w:sz w:val="24"/>
          <w:szCs w:val="24"/>
        </w:rPr>
      </w:pPr>
    </w:p>
    <w:p w:rsidR="00406E4B" w:rsidRPr="00406E4B" w:rsidRDefault="00406E4B" w:rsidP="00406E4B">
      <w:pPr>
        <w:spacing w:after="0" w:line="240" w:lineRule="auto"/>
        <w:rPr>
          <w:rFonts w:ascii="Calibri" w:eastAsia="Calibri" w:hAnsi="Calibri" w:cs="Times New Roman"/>
          <w:b/>
          <w:sz w:val="24"/>
          <w:szCs w:val="24"/>
        </w:rPr>
      </w:pPr>
    </w:p>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 xml:space="preserve">Gmina Chełmno </w:t>
      </w:r>
    </w:p>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ul. Dworcowa 1</w:t>
      </w:r>
    </w:p>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86-200  Chełmno</w:t>
      </w:r>
    </w:p>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Tel 56/ 6861540, fax. 56/6861540</w:t>
      </w:r>
    </w:p>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REGON: 871118490</w:t>
      </w:r>
    </w:p>
    <w:p w:rsidR="00406E4B" w:rsidRPr="00406E4B" w:rsidRDefault="00406E4B" w:rsidP="00406E4B">
      <w:pPr>
        <w:spacing w:after="0" w:line="240" w:lineRule="auto"/>
        <w:rPr>
          <w:rFonts w:ascii="Calibri" w:eastAsia="Calibri" w:hAnsi="Calibri" w:cs="Times New Roman"/>
          <w:b/>
          <w:sz w:val="24"/>
          <w:szCs w:val="24"/>
        </w:rPr>
      </w:pPr>
      <w:r w:rsidRPr="00406E4B">
        <w:rPr>
          <w:rFonts w:ascii="Calibri" w:eastAsia="Calibri" w:hAnsi="Calibri" w:cs="Times New Roman"/>
          <w:b/>
          <w:sz w:val="24"/>
          <w:szCs w:val="24"/>
        </w:rPr>
        <w:t>NIP: 875-10-64-832</w:t>
      </w:r>
    </w:p>
    <w:p w:rsidR="00406E4B" w:rsidRPr="00406E4B" w:rsidRDefault="00406E4B" w:rsidP="00406E4B">
      <w:pPr>
        <w:spacing w:after="0" w:line="240" w:lineRule="auto"/>
        <w:rPr>
          <w:rFonts w:ascii="Calibri" w:eastAsia="Calibri" w:hAnsi="Calibri" w:cs="Times New Roman"/>
          <w:b/>
          <w:sz w:val="24"/>
          <w:szCs w:val="24"/>
        </w:rPr>
      </w:pPr>
    </w:p>
    <w:p w:rsidR="00406E4B" w:rsidRPr="00406E4B" w:rsidRDefault="00406E4B" w:rsidP="00406E4B">
      <w:pPr>
        <w:spacing w:after="0" w:line="240" w:lineRule="auto"/>
        <w:rPr>
          <w:rFonts w:ascii="Calibri" w:eastAsia="Calibri" w:hAnsi="Calibri" w:cs="Times New Roman"/>
          <w:b/>
          <w:sz w:val="24"/>
          <w:szCs w:val="24"/>
        </w:rPr>
      </w:pPr>
    </w:p>
    <w:p w:rsidR="00406E4B" w:rsidRPr="00406E4B" w:rsidRDefault="00406E4B" w:rsidP="00406E4B">
      <w:pPr>
        <w:spacing w:after="0" w:line="240" w:lineRule="auto"/>
        <w:rPr>
          <w:rFonts w:ascii="Calibri" w:eastAsia="Calibri" w:hAnsi="Calibri" w:cs="Times New Roman"/>
          <w:b/>
          <w:sz w:val="24"/>
          <w:szCs w:val="24"/>
        </w:rPr>
      </w:pPr>
    </w:p>
    <w:p w:rsidR="00406E4B" w:rsidRPr="00406E4B" w:rsidRDefault="00406E4B" w:rsidP="00406E4B">
      <w:pPr>
        <w:spacing w:after="0" w:line="240" w:lineRule="auto"/>
        <w:rPr>
          <w:rFonts w:ascii="Calibri" w:eastAsia="Calibri" w:hAnsi="Calibri" w:cs="Times New Roman"/>
          <w:b/>
          <w:sz w:val="24"/>
          <w:szCs w:val="24"/>
        </w:rPr>
      </w:pPr>
    </w:p>
    <w:p w:rsidR="00406E4B" w:rsidRPr="00406E4B" w:rsidRDefault="00406E4B" w:rsidP="00406E4B">
      <w:pPr>
        <w:spacing w:after="0" w:line="240" w:lineRule="auto"/>
        <w:rPr>
          <w:rFonts w:ascii="Calibri" w:eastAsia="Calibri" w:hAnsi="Calibri" w:cs="Times New Roman"/>
          <w:b/>
          <w:color w:val="1F497D"/>
          <w:sz w:val="20"/>
          <w:szCs w:val="20"/>
        </w:rPr>
      </w:pPr>
    </w:p>
    <w:p w:rsidR="00406E4B" w:rsidRPr="00406E4B" w:rsidRDefault="00406E4B" w:rsidP="00406E4B">
      <w:pPr>
        <w:spacing w:after="0" w:line="240" w:lineRule="auto"/>
        <w:jc w:val="center"/>
        <w:rPr>
          <w:rFonts w:ascii="Calibri" w:eastAsia="Calibri" w:hAnsi="Calibri" w:cs="Times New Roman"/>
          <w:b/>
          <w:sz w:val="48"/>
          <w:szCs w:val="48"/>
        </w:rPr>
      </w:pPr>
      <w:r w:rsidRPr="00406E4B">
        <w:rPr>
          <w:rFonts w:ascii="Calibri" w:eastAsia="Calibri" w:hAnsi="Calibri" w:cs="Times New Roman"/>
          <w:b/>
          <w:sz w:val="48"/>
          <w:szCs w:val="48"/>
        </w:rPr>
        <w:t>SPECYFIKACJA ISTOTNYCH WARUNKÓW ZAMÓWIENIA</w:t>
      </w:r>
    </w:p>
    <w:p w:rsidR="00406E4B" w:rsidRPr="00406E4B" w:rsidRDefault="00406E4B" w:rsidP="00406E4B">
      <w:pPr>
        <w:spacing w:after="0" w:line="240" w:lineRule="auto"/>
        <w:jc w:val="center"/>
        <w:rPr>
          <w:rFonts w:ascii="Calibri" w:eastAsia="Calibri" w:hAnsi="Calibri" w:cs="Times New Roman"/>
          <w:b/>
          <w:color w:val="1F497D"/>
          <w:sz w:val="48"/>
          <w:szCs w:val="48"/>
        </w:rPr>
      </w:pPr>
    </w:p>
    <w:p w:rsidR="00406E4B" w:rsidRPr="00406E4B" w:rsidRDefault="00406E4B" w:rsidP="00406E4B">
      <w:pPr>
        <w:spacing w:after="0" w:line="240" w:lineRule="auto"/>
        <w:jc w:val="center"/>
        <w:rPr>
          <w:rFonts w:ascii="Calibri" w:eastAsia="Calibri" w:hAnsi="Calibri" w:cs="Times New Roman"/>
          <w:b/>
          <w:color w:val="1F497D"/>
          <w:sz w:val="48"/>
          <w:szCs w:val="48"/>
        </w:rPr>
      </w:pPr>
    </w:p>
    <w:p w:rsidR="00406E4B" w:rsidRPr="00406E4B" w:rsidRDefault="00406E4B" w:rsidP="00406E4B">
      <w:pPr>
        <w:spacing w:after="0" w:line="240" w:lineRule="auto"/>
        <w:jc w:val="center"/>
        <w:rPr>
          <w:rFonts w:ascii="Calibri" w:eastAsia="Calibri" w:hAnsi="Calibri" w:cs="Times New Roman"/>
          <w:b/>
          <w:sz w:val="24"/>
          <w:szCs w:val="24"/>
        </w:rPr>
      </w:pPr>
    </w:p>
    <w:p w:rsidR="00406E4B" w:rsidRPr="00406E4B" w:rsidRDefault="00406E4B" w:rsidP="00406E4B">
      <w:pPr>
        <w:spacing w:after="0" w:line="240" w:lineRule="auto"/>
        <w:jc w:val="center"/>
        <w:rPr>
          <w:rFonts w:ascii="Calibri" w:eastAsia="Calibri" w:hAnsi="Calibri" w:cs="Times New Roman"/>
          <w:b/>
          <w:sz w:val="24"/>
          <w:szCs w:val="24"/>
        </w:rPr>
      </w:pPr>
      <w:r w:rsidRPr="00406E4B">
        <w:rPr>
          <w:rFonts w:ascii="Calibri" w:eastAsia="Calibri" w:hAnsi="Calibri" w:cs="Times New Roman"/>
          <w:b/>
          <w:sz w:val="24"/>
          <w:szCs w:val="24"/>
        </w:rPr>
        <w:t xml:space="preserve">Niniejsza specyfikacja istotnych warunków zamówienia zawiera informacje i wytyczne dla Wykonawców ubiegających się o uzyskanie zamówienia publicznego którym jest: </w:t>
      </w:r>
    </w:p>
    <w:p w:rsidR="00406E4B" w:rsidRPr="00406E4B" w:rsidRDefault="00406E4B" w:rsidP="00406E4B">
      <w:pPr>
        <w:spacing w:before="240" w:after="0" w:line="120" w:lineRule="auto"/>
        <w:jc w:val="center"/>
        <w:rPr>
          <w:rFonts w:ascii="Calibri" w:eastAsia="Calibri" w:hAnsi="Calibri" w:cs="Times New Roman"/>
          <w:b/>
          <w:color w:val="1F497D"/>
          <w:sz w:val="36"/>
          <w:szCs w:val="36"/>
        </w:rPr>
      </w:pPr>
    </w:p>
    <w:p w:rsidR="00406E4B" w:rsidRPr="00406E4B" w:rsidRDefault="00406E4B" w:rsidP="00406E4B">
      <w:pPr>
        <w:spacing w:before="240" w:after="0" w:line="120" w:lineRule="auto"/>
        <w:jc w:val="center"/>
        <w:rPr>
          <w:rFonts w:ascii="Calibri" w:eastAsia="Calibri" w:hAnsi="Calibri" w:cs="Times New Roman"/>
          <w:b/>
          <w:sz w:val="36"/>
          <w:szCs w:val="36"/>
        </w:rPr>
      </w:pPr>
      <w:r w:rsidRPr="00406E4B">
        <w:rPr>
          <w:rFonts w:ascii="Calibri" w:eastAsia="Calibri" w:hAnsi="Calibri" w:cs="Times New Roman"/>
          <w:b/>
          <w:sz w:val="36"/>
          <w:szCs w:val="36"/>
        </w:rPr>
        <w:t>„UDZIELENIE I OBSŁUGA KREDYTU  DŁUGOTERMINOWEGO</w:t>
      </w:r>
    </w:p>
    <w:p w:rsidR="00406E4B" w:rsidRPr="00406E4B" w:rsidRDefault="00406E4B" w:rsidP="00406E4B">
      <w:pPr>
        <w:spacing w:before="240" w:after="0" w:line="120" w:lineRule="auto"/>
        <w:jc w:val="center"/>
        <w:rPr>
          <w:rFonts w:ascii="Calibri" w:eastAsia="Calibri" w:hAnsi="Calibri" w:cs="Times New Roman"/>
          <w:b/>
          <w:sz w:val="36"/>
          <w:szCs w:val="36"/>
        </w:rPr>
      </w:pPr>
      <w:r w:rsidRPr="00406E4B">
        <w:rPr>
          <w:rFonts w:ascii="Calibri" w:eastAsia="Calibri" w:hAnsi="Calibri" w:cs="Times New Roman"/>
          <w:b/>
          <w:sz w:val="36"/>
          <w:szCs w:val="36"/>
        </w:rPr>
        <w:t xml:space="preserve"> W KWOCIE 1 500 000 ZŁ.”</w:t>
      </w:r>
    </w:p>
    <w:p w:rsidR="00406E4B" w:rsidRPr="00406E4B" w:rsidRDefault="00406E4B" w:rsidP="00406E4B">
      <w:pPr>
        <w:spacing w:after="0" w:line="240" w:lineRule="auto"/>
        <w:jc w:val="center"/>
        <w:rPr>
          <w:rFonts w:ascii="Calibri" w:eastAsia="Calibri" w:hAnsi="Calibri" w:cs="Times New Roman"/>
          <w:b/>
          <w:sz w:val="28"/>
          <w:szCs w:val="28"/>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right"/>
        <w:rPr>
          <w:rFonts w:ascii="Calibri" w:eastAsia="Calibri" w:hAnsi="Calibri" w:cs="Times New Roman"/>
          <w:b/>
          <w:sz w:val="20"/>
          <w:szCs w:val="20"/>
        </w:rPr>
      </w:pPr>
      <w:r w:rsidRPr="00406E4B">
        <w:rPr>
          <w:rFonts w:ascii="Calibri" w:eastAsia="Calibri" w:hAnsi="Calibri" w:cs="Times New Roman"/>
          <w:b/>
          <w:sz w:val="20"/>
          <w:szCs w:val="20"/>
        </w:rPr>
        <w:t>Zatwierdzam, dn. ................................................</w:t>
      </w:r>
    </w:p>
    <w:p w:rsidR="00406E4B" w:rsidRPr="00406E4B" w:rsidRDefault="00406E4B" w:rsidP="00406E4B">
      <w:pPr>
        <w:spacing w:after="0" w:line="240" w:lineRule="auto"/>
        <w:jc w:val="right"/>
        <w:rPr>
          <w:rFonts w:ascii="Calibri" w:eastAsia="Calibri" w:hAnsi="Calibri" w:cs="Times New Roman"/>
          <w:b/>
          <w:sz w:val="20"/>
          <w:szCs w:val="20"/>
        </w:rPr>
      </w:pPr>
    </w:p>
    <w:p w:rsidR="00406E4B" w:rsidRPr="00406E4B" w:rsidRDefault="00406E4B" w:rsidP="00406E4B">
      <w:pPr>
        <w:spacing w:after="0" w:line="240" w:lineRule="auto"/>
        <w:jc w:val="right"/>
        <w:rPr>
          <w:rFonts w:ascii="Calibri" w:eastAsia="Calibri" w:hAnsi="Calibri" w:cs="Times New Roman"/>
          <w:b/>
          <w:sz w:val="20"/>
          <w:szCs w:val="20"/>
        </w:rPr>
      </w:pPr>
    </w:p>
    <w:p w:rsidR="00406E4B" w:rsidRPr="00406E4B" w:rsidRDefault="00406E4B" w:rsidP="00406E4B">
      <w:pPr>
        <w:spacing w:after="0" w:line="240" w:lineRule="auto"/>
        <w:jc w:val="right"/>
        <w:rPr>
          <w:rFonts w:ascii="Calibri" w:eastAsia="Calibri" w:hAnsi="Calibri" w:cs="Times New Roman"/>
          <w:b/>
          <w:sz w:val="20"/>
          <w:szCs w:val="20"/>
        </w:rPr>
      </w:pPr>
    </w:p>
    <w:p w:rsidR="00406E4B" w:rsidRPr="00406E4B" w:rsidRDefault="00406E4B" w:rsidP="00406E4B">
      <w:pPr>
        <w:spacing w:after="0" w:line="240" w:lineRule="auto"/>
        <w:jc w:val="right"/>
        <w:rPr>
          <w:rFonts w:ascii="Calibri" w:eastAsia="Calibri" w:hAnsi="Calibri" w:cs="Times New Roman"/>
          <w:b/>
          <w:sz w:val="20"/>
          <w:szCs w:val="20"/>
        </w:rPr>
      </w:pPr>
      <w:r w:rsidRPr="00406E4B">
        <w:rPr>
          <w:rFonts w:ascii="Calibri" w:eastAsia="Calibri" w:hAnsi="Calibri" w:cs="Times New Roman"/>
          <w:b/>
          <w:sz w:val="20"/>
          <w:szCs w:val="20"/>
        </w:rPr>
        <w:t>.....................................................................</w:t>
      </w:r>
    </w:p>
    <w:p w:rsidR="00406E4B" w:rsidRPr="00406E4B" w:rsidRDefault="00406E4B" w:rsidP="00406E4B">
      <w:pPr>
        <w:spacing w:after="0" w:line="240" w:lineRule="auto"/>
        <w:jc w:val="center"/>
        <w:rPr>
          <w:rFonts w:ascii="Calibri" w:eastAsia="Calibri" w:hAnsi="Calibri" w:cs="Times New Roman"/>
          <w:b/>
          <w:sz w:val="20"/>
          <w:szCs w:val="20"/>
        </w:rPr>
      </w:pPr>
      <w:r w:rsidRPr="00406E4B">
        <w:rPr>
          <w:rFonts w:ascii="Calibri" w:eastAsia="Calibri" w:hAnsi="Calibri" w:cs="Times New Roman"/>
          <w:b/>
          <w:sz w:val="20"/>
          <w:szCs w:val="20"/>
        </w:rPr>
        <w:t xml:space="preserve">                                                                                                                       /podpis kierownika Zamawiającego/</w:t>
      </w: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center"/>
        <w:rPr>
          <w:rFonts w:ascii="Calibri" w:eastAsia="Calibri" w:hAnsi="Calibri" w:cs="Times New Roman"/>
          <w:b/>
          <w:sz w:val="20"/>
          <w:szCs w:val="20"/>
        </w:rPr>
      </w:pPr>
    </w:p>
    <w:p w:rsidR="00406E4B" w:rsidRPr="00406E4B" w:rsidRDefault="00406E4B" w:rsidP="00406E4B">
      <w:pPr>
        <w:pBdr>
          <w:bottom w:val="single" w:sz="12" w:space="1" w:color="auto"/>
        </w:pBdr>
        <w:spacing w:after="0" w:line="240" w:lineRule="auto"/>
        <w:jc w:val="center"/>
        <w:rPr>
          <w:rFonts w:ascii="Calibri" w:eastAsia="Calibri" w:hAnsi="Calibri" w:cs="Times New Roman"/>
          <w:b/>
          <w:sz w:val="20"/>
          <w:szCs w:val="20"/>
        </w:rPr>
      </w:pP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 xml:space="preserve">Specyfikację istotnych warunków zamówienia opracowano na podstawie ustawy z 29.01.2004r.- Prawo zamówień publicznych /Dz. U. z 2013r. poz. 907 ze zmianami/ oraz jej aktów wykonawczych. W sprawach </w:t>
      </w:r>
      <w:r w:rsidRPr="00406E4B">
        <w:rPr>
          <w:rFonts w:ascii="Calibri" w:eastAsia="Calibri" w:hAnsi="Calibri" w:cs="Times New Roman"/>
          <w:sz w:val="20"/>
          <w:szCs w:val="20"/>
        </w:rPr>
        <w:lastRenderedPageBreak/>
        <w:t xml:space="preserve">nieuregulowanych ustawą PZP stosuje się przepisy ustawy z dnia 23 kwietnia 1964r. – Kodeks cywilny /Dz. U. Nr 16, poz. 93 z </w:t>
      </w:r>
      <w:proofErr w:type="spellStart"/>
      <w:r w:rsidRPr="00406E4B">
        <w:rPr>
          <w:rFonts w:ascii="Calibri" w:eastAsia="Calibri" w:hAnsi="Calibri" w:cs="Times New Roman"/>
          <w:sz w:val="20"/>
          <w:szCs w:val="20"/>
        </w:rPr>
        <w:t>późn</w:t>
      </w:r>
      <w:proofErr w:type="spellEnd"/>
      <w:r w:rsidRPr="00406E4B">
        <w:rPr>
          <w:rFonts w:ascii="Calibri" w:eastAsia="Calibri" w:hAnsi="Calibri" w:cs="Times New Roman"/>
          <w:sz w:val="20"/>
          <w:szCs w:val="20"/>
        </w:rPr>
        <w:t>. zm./.</w:t>
      </w:r>
    </w:p>
    <w:p w:rsidR="00406E4B" w:rsidRPr="00406E4B" w:rsidRDefault="00406E4B" w:rsidP="00406E4B">
      <w:pPr>
        <w:spacing w:after="0" w:line="240" w:lineRule="auto"/>
        <w:jc w:val="both"/>
        <w:rPr>
          <w:rFonts w:ascii="Calibri" w:eastAsia="Calibri" w:hAnsi="Calibri" w:cs="Times New Roman"/>
          <w:sz w:val="20"/>
          <w:szCs w:val="20"/>
        </w:rPr>
      </w:pPr>
    </w:p>
    <w:p w:rsidR="00406E4B" w:rsidRPr="00406E4B" w:rsidRDefault="00406E4B" w:rsidP="00406E4B">
      <w:pPr>
        <w:spacing w:after="0" w:line="240" w:lineRule="auto"/>
        <w:jc w:val="both"/>
        <w:rPr>
          <w:rFonts w:ascii="Calibri" w:eastAsia="Calibri" w:hAnsi="Calibri" w:cs="Times New Roman"/>
          <w:sz w:val="20"/>
          <w:szCs w:val="20"/>
        </w:rPr>
      </w:pPr>
    </w:p>
    <w:p w:rsidR="00406E4B" w:rsidRPr="00406E4B" w:rsidRDefault="00406E4B" w:rsidP="00406E4B">
      <w:pPr>
        <w:spacing w:after="0" w:line="240" w:lineRule="auto"/>
        <w:jc w:val="both"/>
        <w:rPr>
          <w:rFonts w:ascii="Calibri" w:eastAsia="Calibri" w:hAnsi="Calibri" w:cs="Times New Roman"/>
          <w:sz w:val="20"/>
          <w:szCs w:val="20"/>
        </w:rPr>
      </w:pPr>
    </w:p>
    <w:p w:rsidR="00406E4B" w:rsidRPr="00406E4B" w:rsidRDefault="00406E4B" w:rsidP="00406E4B">
      <w:pPr>
        <w:numPr>
          <w:ilvl w:val="0"/>
          <w:numId w:val="1"/>
        </w:numPr>
        <w:spacing w:after="0" w:line="240" w:lineRule="auto"/>
        <w:contextualSpacing/>
        <w:rPr>
          <w:rFonts w:ascii="Calibri" w:eastAsia="Calibri" w:hAnsi="Calibri" w:cs="Times New Roman"/>
          <w:b/>
          <w:sz w:val="20"/>
          <w:szCs w:val="20"/>
        </w:rPr>
      </w:pPr>
      <w:r w:rsidRPr="00406E4B">
        <w:rPr>
          <w:rFonts w:ascii="Calibri" w:eastAsia="Calibri" w:hAnsi="Calibri" w:cs="Times New Roman"/>
          <w:b/>
          <w:sz w:val="20"/>
          <w:szCs w:val="20"/>
        </w:rPr>
        <w:t>NAZWA I ADRES ZAMAWIAJĄCEGO</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 xml:space="preserve">Gmina Chełmno </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Ul. Dworcowa 1</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86-200 Chełmno</w:t>
      </w:r>
    </w:p>
    <w:p w:rsidR="00406E4B" w:rsidRPr="00406E4B" w:rsidRDefault="00406E4B" w:rsidP="00406E4B">
      <w:pPr>
        <w:spacing w:after="0" w:line="240" w:lineRule="auto"/>
        <w:rPr>
          <w:rFonts w:ascii="Calibri" w:eastAsia="Calibri" w:hAnsi="Calibri" w:cs="Times New Roman"/>
          <w:sz w:val="20"/>
          <w:szCs w:val="20"/>
          <w:lang w:val="en-US"/>
        </w:rPr>
      </w:pPr>
      <w:r w:rsidRPr="00406E4B">
        <w:rPr>
          <w:rFonts w:ascii="Calibri" w:eastAsia="Calibri" w:hAnsi="Calibri" w:cs="Times New Roman"/>
          <w:sz w:val="20"/>
          <w:szCs w:val="20"/>
          <w:lang w:val="en-US"/>
        </w:rPr>
        <w:t>Tel.  56/ 6861540, fax. 56/6861540</w:t>
      </w:r>
    </w:p>
    <w:p w:rsidR="00406E4B" w:rsidRPr="00406E4B" w:rsidRDefault="00406E4B" w:rsidP="00406E4B">
      <w:pPr>
        <w:spacing w:after="0" w:line="240" w:lineRule="auto"/>
        <w:rPr>
          <w:rFonts w:ascii="Calibri" w:eastAsia="Calibri" w:hAnsi="Calibri" w:cs="Times New Roman"/>
          <w:sz w:val="20"/>
          <w:szCs w:val="20"/>
          <w:lang w:val="de-DE"/>
        </w:rPr>
      </w:pPr>
      <w:proofErr w:type="spellStart"/>
      <w:r w:rsidRPr="00406E4B">
        <w:rPr>
          <w:rFonts w:ascii="Calibri" w:eastAsia="Calibri" w:hAnsi="Calibri" w:cs="Times New Roman"/>
          <w:sz w:val="20"/>
          <w:szCs w:val="20"/>
          <w:lang w:val="de-DE"/>
        </w:rPr>
        <w:t>e-mail</w:t>
      </w:r>
      <w:proofErr w:type="spellEnd"/>
      <w:r w:rsidRPr="00406E4B">
        <w:rPr>
          <w:rFonts w:ascii="Calibri" w:eastAsia="Calibri" w:hAnsi="Calibri" w:cs="Times New Roman"/>
          <w:sz w:val="20"/>
          <w:szCs w:val="20"/>
          <w:lang w:val="de-DE"/>
        </w:rPr>
        <w:t>: urzad</w:t>
      </w:r>
      <w:hyperlink r:id="rId6" w:history="1">
        <w:r w:rsidRPr="00406E4B">
          <w:rPr>
            <w:rFonts w:ascii="Times New Roman" w:eastAsia="Calibri" w:hAnsi="Times New Roman" w:cs="Times New Roman"/>
            <w:sz w:val="20"/>
            <w:szCs w:val="20"/>
            <w:u w:val="single"/>
            <w:lang w:val="de-DE"/>
          </w:rPr>
          <w:t>@gmina-chelmno.pl</w:t>
        </w:r>
      </w:hyperlink>
      <w:r w:rsidRPr="00406E4B">
        <w:rPr>
          <w:rFonts w:ascii="Times New Roman" w:eastAsia="Calibri" w:hAnsi="Times New Roman" w:cs="Times New Roman"/>
          <w:sz w:val="20"/>
          <w:szCs w:val="20"/>
          <w:lang w:val="de-DE"/>
        </w:rPr>
        <w:t xml:space="preserve"> </w:t>
      </w:r>
    </w:p>
    <w:p w:rsidR="00406E4B" w:rsidRPr="00406E4B" w:rsidRDefault="00406E4B" w:rsidP="00406E4B">
      <w:pPr>
        <w:spacing w:after="0" w:line="240" w:lineRule="auto"/>
        <w:rPr>
          <w:rFonts w:ascii="Calibri" w:eastAsia="Calibri" w:hAnsi="Calibri" w:cs="Times New Roman"/>
          <w:b/>
          <w:sz w:val="20"/>
          <w:szCs w:val="20"/>
          <w:u w:val="single"/>
        </w:rPr>
      </w:pPr>
      <w:r w:rsidRPr="00406E4B">
        <w:rPr>
          <w:rFonts w:ascii="Calibri" w:eastAsia="Calibri" w:hAnsi="Calibri" w:cs="Times New Roman"/>
          <w:sz w:val="20"/>
          <w:szCs w:val="20"/>
        </w:rPr>
        <w:t xml:space="preserve">Strona: </w:t>
      </w:r>
      <w:r w:rsidRPr="00406E4B">
        <w:rPr>
          <w:rFonts w:ascii="Times New Roman" w:eastAsia="Calibri" w:hAnsi="Times New Roman" w:cs="Times New Roman"/>
          <w:sz w:val="20"/>
          <w:szCs w:val="20"/>
        </w:rPr>
        <w:t>www.</w:t>
      </w:r>
      <w:r w:rsidRPr="00406E4B">
        <w:rPr>
          <w:rFonts w:ascii="Calibri" w:eastAsia="Calibri" w:hAnsi="Calibri" w:cs="Times New Roman"/>
          <w:sz w:val="20"/>
          <w:szCs w:val="20"/>
        </w:rPr>
        <w:t xml:space="preserve"> </w:t>
      </w:r>
      <w:hyperlink r:id="rId7" w:history="1">
        <w:r w:rsidRPr="00406E4B">
          <w:rPr>
            <w:rFonts w:ascii="Times New Roman" w:eastAsia="Calibri" w:hAnsi="Times New Roman" w:cs="Times New Roman"/>
            <w:sz w:val="20"/>
            <w:szCs w:val="20"/>
            <w:u w:val="single"/>
          </w:rPr>
          <w:t>bip.</w:t>
        </w:r>
      </w:hyperlink>
      <w:r w:rsidRPr="00406E4B">
        <w:rPr>
          <w:rFonts w:ascii="Times New Roman" w:eastAsia="Calibri" w:hAnsi="Times New Roman" w:cs="Times New Roman"/>
          <w:sz w:val="20"/>
          <w:szCs w:val="20"/>
          <w:u w:val="single"/>
        </w:rPr>
        <w:t>chelmno.</w:t>
      </w:r>
      <w:r w:rsidRPr="00406E4B">
        <w:rPr>
          <w:rFonts w:ascii="Calibri" w:eastAsia="Calibri" w:hAnsi="Calibri" w:cs="Times New Roman"/>
          <w:sz w:val="20"/>
          <w:szCs w:val="20"/>
        </w:rPr>
        <w:t>ug.gov.pl</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REGON: 871118490      NIP: 875-10-64-832</w:t>
      </w:r>
    </w:p>
    <w:p w:rsidR="00406E4B" w:rsidRPr="00406E4B" w:rsidRDefault="00406E4B" w:rsidP="00406E4B">
      <w:pPr>
        <w:spacing w:after="0" w:line="240" w:lineRule="auto"/>
        <w:rPr>
          <w:rFonts w:ascii="Calibri" w:eastAsia="Calibri" w:hAnsi="Calibri" w:cs="Times New Roman"/>
          <w:sz w:val="20"/>
          <w:szCs w:val="20"/>
        </w:rPr>
      </w:pPr>
    </w:p>
    <w:p w:rsidR="00406E4B" w:rsidRPr="00406E4B" w:rsidRDefault="00406E4B" w:rsidP="00406E4B">
      <w:pPr>
        <w:numPr>
          <w:ilvl w:val="0"/>
          <w:numId w:val="1"/>
        </w:numPr>
        <w:spacing w:after="0" w:line="240" w:lineRule="auto"/>
        <w:rPr>
          <w:rFonts w:ascii="Calibri" w:eastAsia="Calibri" w:hAnsi="Calibri" w:cs="Times New Roman"/>
          <w:b/>
          <w:sz w:val="20"/>
          <w:szCs w:val="20"/>
        </w:rPr>
      </w:pPr>
      <w:r w:rsidRPr="00406E4B">
        <w:rPr>
          <w:rFonts w:ascii="Calibri" w:eastAsia="Calibri" w:hAnsi="Calibri" w:cs="Times New Roman"/>
          <w:b/>
          <w:sz w:val="20"/>
          <w:szCs w:val="20"/>
        </w:rPr>
        <w:t>TRYB UDZIELENIA ZAMÓWIENIA</w:t>
      </w:r>
    </w:p>
    <w:p w:rsidR="00406E4B" w:rsidRPr="00406E4B" w:rsidRDefault="00406E4B" w:rsidP="00406E4B">
      <w:pPr>
        <w:spacing w:after="0" w:line="240" w:lineRule="auto"/>
        <w:ind w:left="1429"/>
        <w:rPr>
          <w:rFonts w:ascii="Calibri" w:eastAsia="Calibri" w:hAnsi="Calibri" w:cs="Times New Roman"/>
          <w:b/>
          <w:sz w:val="20"/>
          <w:szCs w:val="20"/>
        </w:rPr>
      </w:pP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 xml:space="preserve">Postępowanie o udzielenie zamówienia publicznego prowadzone jest w trybie przetargu nieograniczonego na podstawie przepisów ustawy z dnia 29 stycznia 2004r. – Prawo zamówień publicznych /Dz. U. z 2013r.  poz.907 z </w:t>
      </w:r>
      <w:proofErr w:type="spellStart"/>
      <w:r w:rsidRPr="00406E4B">
        <w:rPr>
          <w:rFonts w:ascii="Calibri" w:eastAsia="Calibri" w:hAnsi="Calibri" w:cs="Times New Roman"/>
          <w:sz w:val="20"/>
          <w:szCs w:val="20"/>
        </w:rPr>
        <w:t>późn</w:t>
      </w:r>
      <w:proofErr w:type="spellEnd"/>
      <w:r w:rsidRPr="00406E4B">
        <w:rPr>
          <w:rFonts w:ascii="Calibri" w:eastAsia="Calibri" w:hAnsi="Calibri" w:cs="Times New Roman"/>
          <w:sz w:val="20"/>
          <w:szCs w:val="20"/>
        </w:rPr>
        <w:t>. zmianami./ oraz aktów wykonawczych do ustawy.</w:t>
      </w:r>
    </w:p>
    <w:p w:rsidR="00406E4B" w:rsidRPr="00406E4B" w:rsidRDefault="00406E4B" w:rsidP="00406E4B">
      <w:pPr>
        <w:spacing w:after="0" w:line="240" w:lineRule="auto"/>
        <w:jc w:val="both"/>
        <w:rPr>
          <w:rFonts w:ascii="Calibri" w:eastAsia="Calibri" w:hAnsi="Calibri" w:cs="Times New Roman"/>
          <w:sz w:val="20"/>
          <w:szCs w:val="20"/>
        </w:rPr>
      </w:pPr>
    </w:p>
    <w:p w:rsidR="00406E4B" w:rsidRPr="00406E4B" w:rsidRDefault="00406E4B" w:rsidP="00406E4B">
      <w:pPr>
        <w:numPr>
          <w:ilvl w:val="0"/>
          <w:numId w:val="1"/>
        </w:numPr>
        <w:spacing w:after="0" w:line="240" w:lineRule="auto"/>
        <w:rPr>
          <w:rFonts w:ascii="Calibri" w:eastAsia="Calibri" w:hAnsi="Calibri" w:cs="Times New Roman"/>
          <w:b/>
          <w:sz w:val="20"/>
          <w:szCs w:val="20"/>
        </w:rPr>
      </w:pPr>
      <w:r w:rsidRPr="00406E4B">
        <w:rPr>
          <w:rFonts w:ascii="Calibri" w:eastAsia="Calibri" w:hAnsi="Calibri" w:cs="Times New Roman"/>
          <w:b/>
          <w:sz w:val="20"/>
          <w:szCs w:val="20"/>
        </w:rPr>
        <w:t>OPIS PRZEDMIOTU ZAMÓWIENIA</w:t>
      </w:r>
    </w:p>
    <w:p w:rsidR="00406E4B" w:rsidRPr="00406E4B" w:rsidRDefault="00406E4B" w:rsidP="00406E4B">
      <w:pPr>
        <w:spacing w:after="0" w:line="240" w:lineRule="auto"/>
        <w:ind w:left="1429"/>
        <w:rPr>
          <w:rFonts w:ascii="Calibri" w:eastAsia="Calibri" w:hAnsi="Calibri" w:cs="Times New Roman"/>
          <w:b/>
          <w:sz w:val="20"/>
          <w:szCs w:val="20"/>
        </w:rPr>
      </w:pPr>
    </w:p>
    <w:p w:rsidR="00406E4B" w:rsidRPr="00406E4B" w:rsidRDefault="00406E4B" w:rsidP="00406E4B">
      <w:pPr>
        <w:numPr>
          <w:ilvl w:val="0"/>
          <w:numId w:val="13"/>
        </w:numPr>
        <w:spacing w:after="0" w:line="240" w:lineRule="auto"/>
        <w:contextualSpacing/>
        <w:jc w:val="both"/>
        <w:rPr>
          <w:rFonts w:ascii="Calibri" w:eastAsia="Calibri" w:hAnsi="Calibri" w:cs="Times New Roman"/>
          <w:b/>
          <w:sz w:val="20"/>
          <w:szCs w:val="20"/>
        </w:rPr>
      </w:pPr>
      <w:r w:rsidRPr="00406E4B">
        <w:rPr>
          <w:rFonts w:ascii="Calibri" w:eastAsia="Calibri" w:hAnsi="Calibri" w:cs="Times New Roman"/>
          <w:b/>
          <w:sz w:val="20"/>
          <w:szCs w:val="20"/>
        </w:rPr>
        <w:t>Przedmiotem zamówienia jest udzielenie i obsługa kredytu długoterminowego w kwocie 1 500 000 zł, przeznaczonego na sfinansowanie planowanego deficytu budżetu i spłatę wcześniej zaciągniętych zobowiązań.</w:t>
      </w:r>
    </w:p>
    <w:p w:rsidR="00406E4B" w:rsidRPr="00406E4B" w:rsidRDefault="00406E4B" w:rsidP="00406E4B">
      <w:pPr>
        <w:numPr>
          <w:ilvl w:val="0"/>
          <w:numId w:val="14"/>
        </w:numPr>
        <w:spacing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Wykonawca udzieli Zamawiającemu kredytu w walucie polskiej w kwocie 1 500 000zł (słownie: Jeden milion pięćset tysięcy złotych) na warunkach określonych w SIWZ.</w:t>
      </w:r>
    </w:p>
    <w:p w:rsidR="00406E4B" w:rsidRPr="00406E4B" w:rsidRDefault="00406E4B" w:rsidP="00406E4B">
      <w:pPr>
        <w:numPr>
          <w:ilvl w:val="0"/>
          <w:numId w:val="14"/>
        </w:numPr>
        <w:spacing w:before="240" w:after="0" w:line="240" w:lineRule="auto"/>
        <w:contextualSpacing/>
        <w:rPr>
          <w:rFonts w:ascii="Calibri" w:eastAsia="Calibri" w:hAnsi="Calibri" w:cs="Times New Roman"/>
          <w:sz w:val="20"/>
          <w:szCs w:val="20"/>
        </w:rPr>
      </w:pPr>
      <w:r w:rsidRPr="00406E4B">
        <w:rPr>
          <w:rFonts w:ascii="Calibri" w:eastAsia="Calibri" w:hAnsi="Calibri" w:cs="Times New Roman"/>
          <w:sz w:val="20"/>
          <w:szCs w:val="20"/>
        </w:rPr>
        <w:t>Okres kredytowania 28 miesięcy, karencja w spłacie kredytu 3 miesiące, termin spłaty kredytu 25 miesięcy: od dnia 28.02.2014r. do 31.01.2016r.</w:t>
      </w:r>
    </w:p>
    <w:p w:rsidR="00406E4B" w:rsidRPr="00406E4B" w:rsidRDefault="00406E4B" w:rsidP="00406E4B">
      <w:pPr>
        <w:numPr>
          <w:ilvl w:val="0"/>
          <w:numId w:val="14"/>
        </w:numPr>
        <w:spacing w:before="240" w:after="0" w:line="240" w:lineRule="auto"/>
        <w:contextualSpacing/>
        <w:rPr>
          <w:rFonts w:ascii="Calibri" w:eastAsia="Calibri" w:hAnsi="Calibri" w:cs="Times New Roman"/>
          <w:sz w:val="20"/>
          <w:szCs w:val="20"/>
        </w:rPr>
      </w:pPr>
      <w:r w:rsidRPr="00406E4B">
        <w:rPr>
          <w:rFonts w:ascii="Calibri" w:eastAsia="Calibri" w:hAnsi="Calibri" w:cs="Times New Roman"/>
          <w:sz w:val="20"/>
          <w:szCs w:val="20"/>
        </w:rPr>
        <w:t xml:space="preserve">Wykonawca otworzy rachunek kredytowy w dniu wypłaty  kredytu i prowadzić go będzie nieodpłatnie w okresie obowiązywania umowy. </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Wykonawca uruchomi środki kredytu w dniu podpisania umowy.</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Oprocentowanie kredytu zmienne wg stawki WIBOR 1M z ostatniego dnia roboczego miesiąca poprzedzającego miesiąc spłaty kredytu i odsetek, oraz stałej  marży Wykonawcy, ustalonej na podstawie złożonej oferty.</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Zobowiązania Zamawiającego z tytułu odsetek od kredytu regulowane będą w okresach miesięcznych od kwoty zadłużenia, a ich spłata następować będzie ostatniego  dnia miesiąca.</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Marża Wykonawcy obejmująca wszelkie opłaty, prowizje i inne korzyści bankowe jest stała w umownym okresie kredytowania.</w:t>
      </w:r>
    </w:p>
    <w:p w:rsidR="00406E4B" w:rsidRPr="00406E4B" w:rsidRDefault="00406E4B" w:rsidP="00406E4B">
      <w:pPr>
        <w:numPr>
          <w:ilvl w:val="0"/>
          <w:numId w:val="14"/>
        </w:numPr>
        <w:spacing w:before="240" w:after="0" w:line="240" w:lineRule="auto"/>
        <w:contextualSpacing/>
        <w:rPr>
          <w:rFonts w:ascii="Calibri" w:eastAsia="Calibri" w:hAnsi="Calibri" w:cs="Times New Roman"/>
          <w:sz w:val="20"/>
          <w:szCs w:val="20"/>
        </w:rPr>
      </w:pPr>
      <w:r w:rsidRPr="00406E4B">
        <w:rPr>
          <w:rFonts w:ascii="Calibri" w:eastAsia="Calibri" w:hAnsi="Calibri" w:cs="Times New Roman"/>
          <w:sz w:val="20"/>
          <w:szCs w:val="20"/>
        </w:rPr>
        <w:t>Do obliczenia kosztu kredytu należy przyjąć stawkę WIBOR 1M z dnia 30 września  2013r .</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 Zamawiający zastrzega sobie  prawo do przedterminowej spłaty całości lub części kredytu, zmiany harmonogramu spłaty rat kredytu   bez ponoszenia jakichkolwiek dodatkowych opłat. </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Spłata kredytu nastąpi w 25 ratach miesięcznych płatnych do  ostatniego dnia miesiąca, przy czym spłata pierwszej raty nastąpi  28.02.2014r., a ostatniej 31.01.2016r.</w:t>
      </w:r>
    </w:p>
    <w:p w:rsidR="00406E4B" w:rsidRPr="00406E4B" w:rsidRDefault="00406E4B" w:rsidP="00406E4B">
      <w:pPr>
        <w:numPr>
          <w:ilvl w:val="0"/>
          <w:numId w:val="14"/>
        </w:numPr>
        <w:spacing w:before="240"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Jeżeli data spłaty kredytu przypada w dzień ustawowo wolny od pracy, spłata następuje w poprzedzającym dniu roboczym przed terminem określonym w umowie kredytu.</w:t>
      </w:r>
    </w:p>
    <w:p w:rsidR="00406E4B" w:rsidRPr="00406E4B" w:rsidRDefault="00406E4B" w:rsidP="00406E4B">
      <w:pPr>
        <w:numPr>
          <w:ilvl w:val="0"/>
          <w:numId w:val="14"/>
        </w:numPr>
        <w:spacing w:before="240" w:after="0" w:line="240" w:lineRule="auto"/>
        <w:contextualSpacing/>
        <w:rPr>
          <w:rFonts w:ascii="Calibri" w:eastAsia="Calibri" w:hAnsi="Calibri" w:cs="Times New Roman"/>
          <w:sz w:val="20"/>
          <w:szCs w:val="20"/>
        </w:rPr>
      </w:pPr>
      <w:r w:rsidRPr="00406E4B">
        <w:rPr>
          <w:rFonts w:ascii="Calibri" w:eastAsia="Calibri" w:hAnsi="Calibri" w:cs="Times New Roman"/>
          <w:sz w:val="20"/>
          <w:szCs w:val="20"/>
        </w:rPr>
        <w:t>Zabezpieczenie spłaty kredytu stanowi weksel In blanco wraz z deklaracją wekslową.</w:t>
      </w:r>
    </w:p>
    <w:p w:rsidR="00406E4B" w:rsidRPr="00406E4B" w:rsidRDefault="00406E4B" w:rsidP="00406E4B">
      <w:pPr>
        <w:numPr>
          <w:ilvl w:val="0"/>
          <w:numId w:val="13"/>
        </w:numPr>
        <w:spacing w:after="0" w:line="240" w:lineRule="auto"/>
        <w:contextualSpacing/>
        <w:jc w:val="both"/>
        <w:rPr>
          <w:rFonts w:ascii="Calibri" w:eastAsia="Calibri" w:hAnsi="Calibri" w:cs="Times New Roman"/>
          <w:b/>
          <w:sz w:val="20"/>
          <w:szCs w:val="20"/>
        </w:rPr>
      </w:pPr>
      <w:r w:rsidRPr="00406E4B">
        <w:rPr>
          <w:rFonts w:ascii="Calibri" w:eastAsia="Calibri" w:hAnsi="Calibri" w:cs="Times New Roman"/>
          <w:b/>
          <w:sz w:val="20"/>
          <w:szCs w:val="20"/>
        </w:rPr>
        <w:t>Oznaczenie według Wspólnego Słownika Zamówień CPV: 66.11.30.00-5 – usługi udzielania kredytu.</w:t>
      </w:r>
    </w:p>
    <w:p w:rsidR="00406E4B" w:rsidRPr="00406E4B" w:rsidRDefault="00406E4B" w:rsidP="00406E4B">
      <w:pPr>
        <w:numPr>
          <w:ilvl w:val="0"/>
          <w:numId w:val="13"/>
        </w:numPr>
        <w:spacing w:after="0" w:line="240" w:lineRule="auto"/>
        <w:contextualSpacing/>
        <w:jc w:val="both"/>
        <w:rPr>
          <w:rFonts w:ascii="Calibri" w:eastAsia="Calibri" w:hAnsi="Calibri" w:cs="Times New Roman"/>
          <w:b/>
          <w:sz w:val="20"/>
          <w:szCs w:val="20"/>
        </w:rPr>
      </w:pPr>
      <w:r w:rsidRPr="00406E4B">
        <w:rPr>
          <w:rFonts w:ascii="Calibri" w:eastAsia="Calibri" w:hAnsi="Calibri" w:cs="Times New Roman"/>
          <w:b/>
          <w:sz w:val="20"/>
          <w:szCs w:val="20"/>
        </w:rPr>
        <w:t>Celem zbadania zdolności kredytowej Zamawiającego, wraz ze SIWZ zamieszcza się na stronie internetowej następujące dokumenty:</w:t>
      </w:r>
    </w:p>
    <w:p w:rsidR="00406E4B" w:rsidRPr="00406E4B" w:rsidRDefault="00406E4B" w:rsidP="00406E4B">
      <w:pPr>
        <w:numPr>
          <w:ilvl w:val="0"/>
          <w:numId w:val="15"/>
        </w:numPr>
        <w:spacing w:after="0" w:line="240" w:lineRule="auto"/>
        <w:contextualSpacing/>
        <w:rPr>
          <w:rFonts w:ascii="Calibri" w:eastAsia="Calibri" w:hAnsi="Calibri" w:cs="Times New Roman"/>
          <w:sz w:val="20"/>
          <w:szCs w:val="20"/>
        </w:rPr>
      </w:pPr>
      <w:r w:rsidRPr="00406E4B">
        <w:rPr>
          <w:rFonts w:ascii="Calibri" w:eastAsia="Calibri" w:hAnsi="Calibri" w:cs="Times New Roman"/>
          <w:sz w:val="20"/>
          <w:szCs w:val="20"/>
        </w:rPr>
        <w:t>Sprawozdanie  Rb-NDS, Rb-N, Rb-Z, Rb –UZ za rok 201</w:t>
      </w:r>
      <w:r w:rsidR="00B050AC">
        <w:rPr>
          <w:rFonts w:ascii="Calibri" w:eastAsia="Calibri" w:hAnsi="Calibri" w:cs="Times New Roman"/>
          <w:sz w:val="20"/>
          <w:szCs w:val="20"/>
        </w:rPr>
        <w:t>1 i 2012 r.</w:t>
      </w:r>
      <w:r w:rsidRPr="00406E4B">
        <w:rPr>
          <w:rFonts w:ascii="Calibri" w:eastAsia="Calibri" w:hAnsi="Calibri" w:cs="Times New Roman"/>
          <w:sz w:val="20"/>
          <w:szCs w:val="20"/>
        </w:rPr>
        <w:t xml:space="preserve"> oraz II kwartał 2013r.;</w:t>
      </w:r>
    </w:p>
    <w:p w:rsidR="00406E4B" w:rsidRPr="00406E4B" w:rsidRDefault="00406E4B" w:rsidP="00406E4B">
      <w:pPr>
        <w:numPr>
          <w:ilvl w:val="0"/>
          <w:numId w:val="15"/>
        </w:numPr>
        <w:spacing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Opinie Regionalnej Izby Obrachunkowej w Toruniu w sprawie:</w:t>
      </w:r>
    </w:p>
    <w:p w:rsidR="00406E4B" w:rsidRPr="00406E4B" w:rsidRDefault="00406E4B" w:rsidP="00406E4B">
      <w:pPr>
        <w:spacing w:after="0" w:line="240" w:lineRule="auto"/>
        <w:ind w:left="720"/>
        <w:contextualSpacing/>
        <w:jc w:val="both"/>
        <w:rPr>
          <w:rFonts w:ascii="Calibri" w:eastAsia="Calibri" w:hAnsi="Calibri" w:cs="Times New Roman"/>
          <w:sz w:val="20"/>
          <w:szCs w:val="20"/>
        </w:rPr>
      </w:pPr>
      <w:r w:rsidRPr="00406E4B">
        <w:rPr>
          <w:rFonts w:ascii="Calibri" w:eastAsia="Calibri" w:hAnsi="Calibri" w:cs="Times New Roman"/>
          <w:sz w:val="20"/>
          <w:szCs w:val="20"/>
        </w:rPr>
        <w:t>- projektu budżetu na 2013r.;</w:t>
      </w:r>
    </w:p>
    <w:p w:rsidR="00406E4B" w:rsidRPr="00406E4B" w:rsidRDefault="00406E4B" w:rsidP="00406E4B">
      <w:pPr>
        <w:spacing w:after="0" w:line="240" w:lineRule="auto"/>
        <w:ind w:left="720"/>
        <w:contextualSpacing/>
        <w:jc w:val="both"/>
        <w:rPr>
          <w:rFonts w:ascii="Calibri" w:eastAsia="Calibri" w:hAnsi="Calibri" w:cs="Times New Roman"/>
          <w:sz w:val="20"/>
          <w:szCs w:val="20"/>
        </w:rPr>
      </w:pPr>
      <w:r w:rsidRPr="00406E4B">
        <w:rPr>
          <w:rFonts w:ascii="Calibri" w:eastAsia="Calibri" w:hAnsi="Calibri" w:cs="Times New Roman"/>
          <w:sz w:val="20"/>
          <w:szCs w:val="20"/>
        </w:rPr>
        <w:t>- sfinansowania deficytu budżetowego na 2013r.;</w:t>
      </w:r>
    </w:p>
    <w:p w:rsidR="00406E4B" w:rsidRPr="00406E4B" w:rsidRDefault="00406E4B" w:rsidP="00406E4B">
      <w:pPr>
        <w:spacing w:after="0" w:line="240" w:lineRule="auto"/>
        <w:ind w:left="720"/>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 projektu wieloletniej prognozy finansowej  oraz prawidłowości planowanej kwoty długu w latach   </w:t>
      </w:r>
    </w:p>
    <w:p w:rsidR="00406E4B" w:rsidRPr="00406E4B" w:rsidRDefault="00406E4B" w:rsidP="00406E4B">
      <w:pPr>
        <w:spacing w:after="0" w:line="240" w:lineRule="auto"/>
        <w:ind w:left="720"/>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  2013 -2018, </w:t>
      </w:r>
    </w:p>
    <w:p w:rsidR="00406E4B" w:rsidRPr="00406E4B" w:rsidRDefault="00406E4B" w:rsidP="00406E4B">
      <w:pPr>
        <w:spacing w:after="0" w:line="240" w:lineRule="auto"/>
        <w:ind w:left="720"/>
        <w:contextualSpacing/>
        <w:jc w:val="both"/>
        <w:rPr>
          <w:rFonts w:ascii="Calibri" w:eastAsia="Calibri" w:hAnsi="Calibri" w:cs="Times New Roman"/>
          <w:sz w:val="20"/>
          <w:szCs w:val="20"/>
        </w:rPr>
      </w:pPr>
      <w:r w:rsidRPr="00406E4B">
        <w:rPr>
          <w:rFonts w:ascii="Calibri" w:eastAsia="Calibri" w:hAnsi="Calibri" w:cs="Times New Roman"/>
          <w:sz w:val="20"/>
          <w:szCs w:val="20"/>
        </w:rPr>
        <w:t>- z wykonania budżetu za 2012r</w:t>
      </w:r>
    </w:p>
    <w:p w:rsidR="00406E4B" w:rsidRPr="00406E4B" w:rsidRDefault="00406E4B" w:rsidP="00B050AC">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lastRenderedPageBreak/>
        <w:t xml:space="preserve">       </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 xml:space="preserve">       6)  Stan zadłużenia gminy na 30 września 2013r,</w:t>
      </w:r>
    </w:p>
    <w:p w:rsidR="00406E4B" w:rsidRPr="00406E4B" w:rsidRDefault="00406E4B" w:rsidP="00406E4B">
      <w:pPr>
        <w:spacing w:after="0" w:line="240" w:lineRule="auto"/>
        <w:rPr>
          <w:rFonts w:ascii="Calibri" w:eastAsia="Calibri" w:hAnsi="Calibri" w:cs="Times New Roman"/>
          <w:sz w:val="20"/>
          <w:szCs w:val="20"/>
        </w:rPr>
      </w:pPr>
      <w:bookmarkStart w:id="0" w:name="_GoBack"/>
      <w:bookmarkEnd w:id="0"/>
      <w:r w:rsidRPr="00406E4B">
        <w:rPr>
          <w:rFonts w:ascii="Calibri" w:eastAsia="Calibri" w:hAnsi="Calibri" w:cs="Times New Roman"/>
          <w:sz w:val="20"/>
          <w:szCs w:val="20"/>
        </w:rPr>
        <w:t xml:space="preserve">       </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 xml:space="preserve">      </w:t>
      </w:r>
    </w:p>
    <w:p w:rsidR="00406E4B" w:rsidRPr="00406E4B" w:rsidRDefault="00406E4B" w:rsidP="00406E4B">
      <w:pPr>
        <w:tabs>
          <w:tab w:val="left" w:pos="709"/>
        </w:tabs>
        <w:suppressAutoHyphens/>
        <w:spacing w:after="0" w:line="240" w:lineRule="auto"/>
        <w:jc w:val="both"/>
        <w:rPr>
          <w:rFonts w:ascii="Calibri" w:eastAsia="Arial Unicode MS" w:hAnsi="Calibri" w:cs="Times New Roman"/>
          <w:sz w:val="20"/>
          <w:szCs w:val="20"/>
        </w:rPr>
      </w:pPr>
    </w:p>
    <w:p w:rsidR="00406E4B" w:rsidRPr="00406E4B" w:rsidRDefault="00406E4B" w:rsidP="00406E4B">
      <w:pPr>
        <w:numPr>
          <w:ilvl w:val="0"/>
          <w:numId w:val="1"/>
        </w:numPr>
        <w:tabs>
          <w:tab w:val="left" w:pos="1110"/>
        </w:tabs>
        <w:spacing w:after="0" w:line="240" w:lineRule="auto"/>
        <w:jc w:val="both"/>
        <w:rPr>
          <w:rFonts w:ascii="Calibri" w:eastAsia="Calibri" w:hAnsi="Calibri" w:cs="Times New Roman"/>
          <w:b/>
          <w:sz w:val="20"/>
          <w:szCs w:val="20"/>
        </w:rPr>
      </w:pPr>
      <w:r w:rsidRPr="00406E4B">
        <w:rPr>
          <w:rFonts w:ascii="Calibri" w:eastAsia="Calibri" w:hAnsi="Calibri" w:cs="Times New Roman"/>
          <w:b/>
          <w:sz w:val="20"/>
          <w:szCs w:val="20"/>
        </w:rPr>
        <w:t>TERMIN WYKONANIA ZAMÓWIENIA.</w:t>
      </w:r>
    </w:p>
    <w:p w:rsidR="00406E4B" w:rsidRPr="00406E4B" w:rsidRDefault="00406E4B" w:rsidP="00406E4B">
      <w:pPr>
        <w:tabs>
          <w:tab w:val="left" w:pos="1110"/>
        </w:tabs>
        <w:spacing w:after="0" w:line="240" w:lineRule="auto"/>
        <w:ind w:left="1429"/>
        <w:jc w:val="both"/>
        <w:rPr>
          <w:rFonts w:ascii="Calibri" w:eastAsia="Calibri" w:hAnsi="Calibri" w:cs="Times New Roman"/>
          <w:b/>
          <w:sz w:val="20"/>
          <w:szCs w:val="20"/>
        </w:rPr>
      </w:pP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Zamawiający wymaga, aby zamówienie zostało zrealizowane następująco:</w:t>
      </w: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1) Udzielenie kredytu – do 31 października 2013 r.</w:t>
      </w:r>
      <w:r w:rsidRPr="00406E4B">
        <w:rPr>
          <w:rFonts w:ascii="Calibri" w:eastAsia="Calibri" w:hAnsi="Calibri" w:cs="Times New Roman"/>
          <w:sz w:val="20"/>
          <w:szCs w:val="20"/>
        </w:rPr>
        <w:br/>
        <w:t>2) spłata miesięczna kapitału od 28 lutego 2014r. do 31 stycznia 2016 r;</w:t>
      </w: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3) spłata miesięczna odsetek od aktualnego zadłużenia w okresie od chwili uruchomienia kredytu do jego całkowitej spłaty.</w:t>
      </w:r>
    </w:p>
    <w:p w:rsidR="00406E4B" w:rsidRPr="00406E4B" w:rsidRDefault="00406E4B" w:rsidP="00406E4B">
      <w:pPr>
        <w:spacing w:after="0" w:line="240" w:lineRule="auto"/>
        <w:rPr>
          <w:rFonts w:ascii="Calibri" w:eastAsia="Calibri" w:hAnsi="Calibri" w:cs="Times New Roman"/>
          <w:b/>
          <w:sz w:val="20"/>
          <w:szCs w:val="20"/>
        </w:rPr>
      </w:pPr>
    </w:p>
    <w:p w:rsidR="00406E4B" w:rsidRPr="00406E4B" w:rsidRDefault="00406E4B" w:rsidP="00406E4B">
      <w:pPr>
        <w:numPr>
          <w:ilvl w:val="0"/>
          <w:numId w:val="1"/>
        </w:numPr>
        <w:spacing w:after="0" w:line="240" w:lineRule="auto"/>
        <w:rPr>
          <w:rFonts w:ascii="Calibri" w:eastAsia="Calibri" w:hAnsi="Calibri" w:cs="Times New Roman"/>
          <w:b/>
          <w:sz w:val="20"/>
          <w:szCs w:val="20"/>
        </w:rPr>
      </w:pPr>
      <w:r w:rsidRPr="00406E4B">
        <w:rPr>
          <w:rFonts w:ascii="Calibri" w:eastAsia="Calibri" w:hAnsi="Calibri" w:cs="Times New Roman"/>
          <w:b/>
          <w:sz w:val="20"/>
          <w:szCs w:val="20"/>
        </w:rPr>
        <w:t>WARUNKI UDZIAŁU W POSTĘPOWANIU ORAZ OPIS SPOSOBU DOKONYWANIA OCENY SPEŁNIENIA TYCH WARUNKÓW.</w:t>
      </w:r>
    </w:p>
    <w:p w:rsidR="00406E4B" w:rsidRPr="00406E4B" w:rsidRDefault="00406E4B" w:rsidP="00406E4B">
      <w:pPr>
        <w:spacing w:after="0" w:line="240" w:lineRule="auto"/>
        <w:ind w:left="1429"/>
        <w:rPr>
          <w:rFonts w:ascii="Calibri" w:eastAsia="Calibri" w:hAnsi="Calibri" w:cs="Times New Roman"/>
          <w:b/>
          <w:sz w:val="20"/>
          <w:szCs w:val="20"/>
        </w:rPr>
      </w:pP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O udzielenie zamówienia mogą ubiegać się Wykonawcy, którzy:</w:t>
      </w:r>
    </w:p>
    <w:p w:rsidR="00406E4B" w:rsidRPr="00406E4B" w:rsidRDefault="00406E4B" w:rsidP="00406E4B">
      <w:pPr>
        <w:numPr>
          <w:ilvl w:val="0"/>
          <w:numId w:val="2"/>
        </w:numPr>
        <w:spacing w:after="0" w:line="240" w:lineRule="auto"/>
        <w:ind w:left="69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Posiadają uprawnienia do wykonywania określonej działalności lub czynności, jeżeli przepisy prawa nakładają obowiązek posiadania takich uprawnień;</w:t>
      </w:r>
    </w:p>
    <w:p w:rsidR="00406E4B" w:rsidRPr="00406E4B" w:rsidRDefault="00406E4B" w:rsidP="00406E4B">
      <w:pPr>
        <w:numPr>
          <w:ilvl w:val="0"/>
          <w:numId w:val="2"/>
        </w:numPr>
        <w:spacing w:after="0" w:line="240" w:lineRule="auto"/>
        <w:ind w:left="69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Posiadają niezbędną wiedzę i doświadczenie; </w:t>
      </w:r>
    </w:p>
    <w:p w:rsidR="00406E4B" w:rsidRPr="00406E4B" w:rsidRDefault="00406E4B" w:rsidP="00406E4B">
      <w:pPr>
        <w:numPr>
          <w:ilvl w:val="0"/>
          <w:numId w:val="2"/>
        </w:numPr>
        <w:spacing w:after="0" w:line="240" w:lineRule="auto"/>
        <w:ind w:left="69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Dysponują odpowiednim potencjałem technicznym oraz osobami zdolnymi do wykonania zamówienia; </w:t>
      </w:r>
    </w:p>
    <w:p w:rsidR="00406E4B" w:rsidRPr="00406E4B" w:rsidRDefault="00406E4B" w:rsidP="00406E4B">
      <w:pPr>
        <w:numPr>
          <w:ilvl w:val="0"/>
          <w:numId w:val="2"/>
        </w:numPr>
        <w:spacing w:after="0" w:line="240" w:lineRule="auto"/>
        <w:ind w:left="69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Znajdują się w sytuacji ekonomicznej i finansowej zapewniającej wykonanie zamówienia. </w:t>
      </w:r>
    </w:p>
    <w:p w:rsidR="00406E4B" w:rsidRPr="00406E4B" w:rsidRDefault="00406E4B" w:rsidP="00406E4B">
      <w:pPr>
        <w:numPr>
          <w:ilvl w:val="0"/>
          <w:numId w:val="2"/>
        </w:numPr>
        <w:spacing w:after="0" w:line="240" w:lineRule="auto"/>
        <w:ind w:left="69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Nie podlegają wykluczeniu z postępowania o udzielenie zamówienia na podstawie art. 24 ustawy.</w:t>
      </w:r>
    </w:p>
    <w:p w:rsidR="00406E4B" w:rsidRPr="00406E4B" w:rsidRDefault="00406E4B" w:rsidP="00406E4B">
      <w:pPr>
        <w:spacing w:after="0" w:line="240" w:lineRule="auto"/>
        <w:jc w:val="both"/>
        <w:rPr>
          <w:rFonts w:ascii="Calibri" w:eastAsia="Calibri" w:hAnsi="Calibri" w:cs="Times New Roman"/>
          <w:b/>
          <w:sz w:val="20"/>
          <w:szCs w:val="20"/>
        </w:rPr>
      </w:pPr>
      <w:r w:rsidRPr="00406E4B">
        <w:rPr>
          <w:rFonts w:ascii="Calibri" w:eastAsia="Calibri" w:hAnsi="Calibri" w:cs="Times New Roman"/>
          <w:b/>
          <w:sz w:val="20"/>
          <w:szCs w:val="20"/>
        </w:rPr>
        <w:t>Zamawiający dokona oceny spełnienia warunków udziału w postępowaniu w oparciu o dokumenty wymagane w rozdziale VI niniejszej specyfikacji.</w:t>
      </w:r>
    </w:p>
    <w:p w:rsidR="00406E4B" w:rsidRPr="00406E4B" w:rsidRDefault="00406E4B" w:rsidP="00406E4B">
      <w:pPr>
        <w:spacing w:after="0" w:line="240" w:lineRule="auto"/>
        <w:jc w:val="both"/>
        <w:rPr>
          <w:rFonts w:ascii="Calibri" w:eastAsia="Calibri" w:hAnsi="Calibri" w:cs="Times New Roman"/>
          <w:b/>
          <w:sz w:val="20"/>
          <w:szCs w:val="20"/>
        </w:rPr>
      </w:pPr>
    </w:p>
    <w:p w:rsidR="00406E4B" w:rsidRPr="00406E4B" w:rsidRDefault="00406E4B" w:rsidP="00406E4B">
      <w:pPr>
        <w:numPr>
          <w:ilvl w:val="0"/>
          <w:numId w:val="1"/>
        </w:numPr>
        <w:spacing w:after="0" w:line="240" w:lineRule="auto"/>
        <w:rPr>
          <w:rFonts w:ascii="Calibri" w:eastAsia="Calibri" w:hAnsi="Calibri" w:cs="Times New Roman"/>
          <w:b/>
          <w:sz w:val="20"/>
          <w:szCs w:val="20"/>
        </w:rPr>
      </w:pPr>
      <w:r w:rsidRPr="00406E4B">
        <w:rPr>
          <w:rFonts w:ascii="Calibri" w:eastAsia="Calibri" w:hAnsi="Calibri" w:cs="Times New Roman"/>
          <w:b/>
          <w:sz w:val="20"/>
          <w:szCs w:val="20"/>
        </w:rPr>
        <w:t>WYKAZ OŚWIADCZEŃ LUB DOKUMENTÓW, JAKIE MAJĄ DOSTARCZYĆ WYKONAWCY W CELU POTWIERDZENIA SPEŁNIENIA WARUNKÓW UDZIAŁU W POSTĘPOWANIU.</w:t>
      </w:r>
    </w:p>
    <w:p w:rsidR="00406E4B" w:rsidRPr="00406E4B" w:rsidRDefault="00406E4B" w:rsidP="00406E4B">
      <w:pPr>
        <w:spacing w:after="0" w:line="240" w:lineRule="auto"/>
        <w:rPr>
          <w:rFonts w:ascii="Calibri" w:eastAsia="Calibri" w:hAnsi="Calibri" w:cs="Times New Roman"/>
          <w:b/>
          <w:sz w:val="20"/>
          <w:szCs w:val="20"/>
        </w:rPr>
      </w:pPr>
    </w:p>
    <w:p w:rsidR="00406E4B" w:rsidRPr="00406E4B" w:rsidRDefault="00406E4B" w:rsidP="00406E4B">
      <w:pPr>
        <w:spacing w:after="0" w:line="240" w:lineRule="auto"/>
        <w:jc w:val="both"/>
        <w:rPr>
          <w:rFonts w:ascii="Calibri" w:eastAsia="Calibri" w:hAnsi="Calibri" w:cs="Times New Roman"/>
          <w:b/>
          <w:sz w:val="20"/>
          <w:szCs w:val="20"/>
        </w:rPr>
      </w:pPr>
      <w:r w:rsidRPr="00406E4B">
        <w:rPr>
          <w:rFonts w:ascii="Calibri" w:eastAsia="Calibri" w:hAnsi="Calibri" w:cs="Times New Roman"/>
          <w:sz w:val="20"/>
          <w:szCs w:val="20"/>
        </w:rPr>
        <w:t xml:space="preserve">1. W celu potwierdzenia, że Wykonawca posiada uprawnienia do wykonywania określonej działalności lub czynności; że posiada niezbędną wiedzę i doświadczenie; że dysponuje odpowiednim potencjałem technicznym oraz osobami zdolnymi do wykonywania zamówienia; że znajduje się  w sytuacji ekonomicznej i finansowej zapewniającej wykonanie zamówienia należy przedstawić oświadczenie o spełnieniu warunków udziału w postępowaniu zgodnie z art.22 ustawy –  Prawo zamówień publicznych – załącznik </w:t>
      </w:r>
      <w:r w:rsidRPr="00406E4B">
        <w:rPr>
          <w:rFonts w:ascii="Calibri" w:eastAsia="Calibri" w:hAnsi="Calibri" w:cs="Times New Roman"/>
          <w:b/>
          <w:sz w:val="20"/>
          <w:szCs w:val="20"/>
        </w:rPr>
        <w:t>nr</w:t>
      </w:r>
      <w:r w:rsidRPr="00406E4B">
        <w:rPr>
          <w:rFonts w:ascii="Calibri" w:eastAsia="Calibri" w:hAnsi="Calibri" w:cs="Times New Roman"/>
          <w:sz w:val="20"/>
          <w:szCs w:val="20"/>
        </w:rPr>
        <w:t xml:space="preserve"> </w:t>
      </w:r>
      <w:r w:rsidRPr="00406E4B">
        <w:rPr>
          <w:rFonts w:ascii="Calibri" w:eastAsia="Calibri" w:hAnsi="Calibri" w:cs="Times New Roman"/>
          <w:b/>
          <w:sz w:val="20"/>
          <w:szCs w:val="20"/>
        </w:rPr>
        <w:t>2 do SIWZ;</w:t>
      </w:r>
    </w:p>
    <w:p w:rsidR="00406E4B" w:rsidRPr="00406E4B" w:rsidRDefault="00406E4B" w:rsidP="00406E4B">
      <w:pPr>
        <w:spacing w:after="0" w:line="240" w:lineRule="auto"/>
        <w:jc w:val="both"/>
        <w:rPr>
          <w:rFonts w:ascii="Calibri" w:eastAsia="Calibri" w:hAnsi="Calibri" w:cs="Times New Roman"/>
          <w:b/>
          <w:sz w:val="20"/>
          <w:szCs w:val="20"/>
        </w:rPr>
      </w:pPr>
      <w:r w:rsidRPr="00406E4B">
        <w:rPr>
          <w:rFonts w:ascii="Calibri" w:eastAsia="Calibri" w:hAnsi="Calibri" w:cs="Times New Roman"/>
          <w:sz w:val="20"/>
          <w:szCs w:val="20"/>
        </w:rPr>
        <w:t>2. W celu potwierdzenia, że Wykonawca nie podlega wykluczeniu z postępowania o udzielenie zamówienia na podstawie art. 24 ustawy przedstawia:</w:t>
      </w:r>
    </w:p>
    <w:p w:rsidR="00406E4B" w:rsidRPr="00406E4B" w:rsidRDefault="00406E4B" w:rsidP="00406E4B">
      <w:pPr>
        <w:spacing w:after="0" w:line="240" w:lineRule="auto"/>
        <w:ind w:left="340"/>
        <w:jc w:val="both"/>
        <w:rPr>
          <w:rFonts w:ascii="Calibri" w:eastAsia="Calibri" w:hAnsi="Calibri" w:cs="Times New Roman"/>
          <w:b/>
          <w:sz w:val="20"/>
          <w:szCs w:val="20"/>
        </w:rPr>
      </w:pPr>
      <w:r w:rsidRPr="00406E4B">
        <w:rPr>
          <w:rFonts w:ascii="Calibri" w:eastAsia="Calibri" w:hAnsi="Calibri" w:cs="Times New Roman"/>
          <w:b/>
          <w:sz w:val="20"/>
          <w:szCs w:val="20"/>
        </w:rPr>
        <w:t>1)</w:t>
      </w:r>
      <w:r w:rsidRPr="00406E4B">
        <w:rPr>
          <w:rFonts w:ascii="Calibri" w:eastAsia="Calibri" w:hAnsi="Calibri" w:cs="Times New Roman"/>
          <w:sz w:val="20"/>
          <w:szCs w:val="20"/>
        </w:rPr>
        <w:t xml:space="preserve">    oświadczenie o braku podstaw do wykluczenia – </w:t>
      </w:r>
      <w:r w:rsidRPr="00406E4B">
        <w:rPr>
          <w:rFonts w:ascii="Calibri" w:eastAsia="Calibri" w:hAnsi="Calibri" w:cs="Times New Roman"/>
          <w:b/>
          <w:sz w:val="20"/>
          <w:szCs w:val="20"/>
        </w:rPr>
        <w:t>załącznik Nr 3 do SIWZ;</w:t>
      </w:r>
    </w:p>
    <w:p w:rsidR="00406E4B" w:rsidRPr="00406E4B" w:rsidRDefault="00406E4B" w:rsidP="00406E4B">
      <w:pPr>
        <w:numPr>
          <w:ilvl w:val="0"/>
          <w:numId w:val="3"/>
        </w:numPr>
        <w:spacing w:after="0" w:line="240" w:lineRule="auto"/>
        <w:contextualSpacing/>
        <w:jc w:val="both"/>
        <w:rPr>
          <w:rFonts w:ascii="Calibri" w:eastAsia="Calibri" w:hAnsi="Calibri" w:cs="Times New Roman"/>
          <w:b/>
          <w:sz w:val="20"/>
          <w:szCs w:val="20"/>
        </w:rPr>
      </w:pPr>
      <w:r w:rsidRPr="00406E4B">
        <w:rPr>
          <w:rFonts w:ascii="Calibri" w:eastAsia="Calibri" w:hAnsi="Calibri" w:cs="Calibri"/>
          <w:sz w:val="20"/>
          <w:szCs w:val="20"/>
        </w:rPr>
        <w:t>listę podmiotów należących do tej samej grupy kapitałowej</w:t>
      </w:r>
      <w:r w:rsidRPr="00406E4B">
        <w:rPr>
          <w:rFonts w:ascii="Calibri" w:eastAsia="Calibri" w:hAnsi="Calibri" w:cs="Times New Roman"/>
          <w:sz w:val="20"/>
          <w:szCs w:val="20"/>
        </w:rPr>
        <w:t xml:space="preserve"> o której mowa w art.24 ust.2 pkt 5 ustawy </w:t>
      </w:r>
      <w:proofErr w:type="spellStart"/>
      <w:r w:rsidRPr="00406E4B">
        <w:rPr>
          <w:rFonts w:ascii="Calibri" w:eastAsia="Calibri" w:hAnsi="Calibri" w:cs="Times New Roman"/>
          <w:sz w:val="20"/>
          <w:szCs w:val="20"/>
        </w:rPr>
        <w:t>Pzp</w:t>
      </w:r>
      <w:proofErr w:type="spellEnd"/>
      <w:r w:rsidRPr="00406E4B">
        <w:rPr>
          <w:rFonts w:ascii="Calibri" w:eastAsia="Calibri" w:hAnsi="Calibri" w:cs="Times New Roman"/>
          <w:sz w:val="20"/>
          <w:szCs w:val="20"/>
        </w:rPr>
        <w:t xml:space="preserve">, albo informację o tym, że nie należy do grupy kapitałowej – </w:t>
      </w:r>
      <w:r w:rsidRPr="00406E4B">
        <w:rPr>
          <w:rFonts w:ascii="Calibri" w:eastAsia="Calibri" w:hAnsi="Calibri" w:cs="Times New Roman"/>
          <w:b/>
          <w:sz w:val="20"/>
          <w:szCs w:val="20"/>
        </w:rPr>
        <w:t>załącznik Nr 4 do SIWZ.</w:t>
      </w:r>
    </w:p>
    <w:p w:rsidR="00406E4B" w:rsidRPr="00406E4B" w:rsidRDefault="00406E4B" w:rsidP="00406E4B">
      <w:pPr>
        <w:numPr>
          <w:ilvl w:val="0"/>
          <w:numId w:val="4"/>
        </w:numPr>
        <w:spacing w:after="0" w:line="240" w:lineRule="auto"/>
        <w:contextualSpacing/>
        <w:jc w:val="both"/>
        <w:rPr>
          <w:rFonts w:ascii="Calibri" w:eastAsia="Calibri" w:hAnsi="Calibri" w:cs="Times New Roman"/>
          <w:vanish/>
          <w:sz w:val="20"/>
          <w:szCs w:val="20"/>
        </w:rPr>
      </w:pPr>
    </w:p>
    <w:p w:rsidR="00406E4B" w:rsidRPr="00406E4B" w:rsidRDefault="00406E4B" w:rsidP="00406E4B">
      <w:pPr>
        <w:numPr>
          <w:ilvl w:val="0"/>
          <w:numId w:val="4"/>
        </w:numPr>
        <w:spacing w:after="0" w:line="240" w:lineRule="auto"/>
        <w:contextualSpacing/>
        <w:jc w:val="both"/>
        <w:rPr>
          <w:rFonts w:ascii="Calibri" w:eastAsia="Calibri" w:hAnsi="Calibri" w:cs="Times New Roman"/>
          <w:vanish/>
          <w:sz w:val="20"/>
          <w:szCs w:val="20"/>
        </w:rPr>
      </w:pPr>
    </w:p>
    <w:p w:rsidR="00406E4B" w:rsidRPr="00406E4B" w:rsidRDefault="00406E4B" w:rsidP="00406E4B">
      <w:pPr>
        <w:spacing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Dokumenty, o których mowa w niniejszej specyfikacji, należy przedstawić w formie oryginału lub kopii poświadczonych za zgodność  z oryginałem przez Wykonawcę.</w:t>
      </w:r>
    </w:p>
    <w:p w:rsidR="00406E4B" w:rsidRPr="00406E4B" w:rsidRDefault="00406E4B" w:rsidP="00406E4B">
      <w:pPr>
        <w:spacing w:after="0" w:line="240" w:lineRule="auto"/>
        <w:contextualSpacing/>
        <w:jc w:val="both"/>
        <w:rPr>
          <w:rFonts w:ascii="Calibri" w:eastAsia="Calibri" w:hAnsi="Calibri" w:cs="Times New Roman"/>
          <w:sz w:val="20"/>
          <w:szCs w:val="20"/>
        </w:rPr>
      </w:pPr>
    </w:p>
    <w:p w:rsidR="00406E4B" w:rsidRPr="00406E4B" w:rsidRDefault="00406E4B" w:rsidP="00406E4B">
      <w:pPr>
        <w:numPr>
          <w:ilvl w:val="0"/>
          <w:numId w:val="1"/>
        </w:numPr>
        <w:spacing w:after="0" w:line="240" w:lineRule="auto"/>
        <w:contextualSpacing/>
        <w:jc w:val="both"/>
        <w:rPr>
          <w:rFonts w:ascii="Calibri" w:eastAsia="Calibri" w:hAnsi="Calibri" w:cs="Times New Roman"/>
          <w:b/>
          <w:sz w:val="20"/>
          <w:szCs w:val="20"/>
        </w:rPr>
      </w:pPr>
      <w:r w:rsidRPr="00406E4B">
        <w:rPr>
          <w:rFonts w:ascii="Calibri" w:eastAsia="Calibri" w:hAnsi="Calibri" w:cs="Times New Roman"/>
          <w:b/>
          <w:sz w:val="20"/>
          <w:szCs w:val="20"/>
        </w:rPr>
        <w:t>INFORMACJE O SPOSOBIE POROZUMIEWANIA SIĘ Z WYKONAWCAMI</w:t>
      </w:r>
    </w:p>
    <w:p w:rsidR="00406E4B" w:rsidRPr="00406E4B" w:rsidRDefault="00406E4B" w:rsidP="00406E4B">
      <w:pPr>
        <w:spacing w:after="0" w:line="240" w:lineRule="auto"/>
        <w:rPr>
          <w:rFonts w:ascii="Calibri" w:eastAsia="Calibri" w:hAnsi="Calibri" w:cs="Times New Roman"/>
          <w:sz w:val="20"/>
          <w:szCs w:val="20"/>
        </w:rPr>
      </w:pPr>
    </w:p>
    <w:p w:rsidR="00406E4B" w:rsidRPr="00406E4B" w:rsidRDefault="00406E4B" w:rsidP="00406E4B">
      <w:pPr>
        <w:spacing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Wszelkie oświadczenia, wnioski, zawiadomienia oraz informacje Zamawiający i Wykonawcy przekazują pisemnie, drogą elektroniczną lub faksem. W przypadku oświadczeń, wniosków, zawiadomień i informacji przekazanych drogą elektroniczną lub za pomocą faksu, każda ze stron na żądanie drugiej niezwłocznie potwierdza fakt ich otrzymania. </w:t>
      </w:r>
    </w:p>
    <w:p w:rsidR="00406E4B" w:rsidRPr="00406E4B" w:rsidRDefault="00406E4B" w:rsidP="00406E4B">
      <w:pPr>
        <w:spacing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Osobami uprawnionymi do kontaktów są:</w:t>
      </w:r>
    </w:p>
    <w:p w:rsidR="00406E4B" w:rsidRPr="00406E4B" w:rsidRDefault="00406E4B" w:rsidP="00406E4B">
      <w:pPr>
        <w:numPr>
          <w:ilvl w:val="1"/>
          <w:numId w:val="1"/>
        </w:numPr>
        <w:spacing w:after="0" w:line="240" w:lineRule="auto"/>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Pani Krystyna Sawicka – Skarbnik Gminy – fax. 56/868-15-40, </w:t>
      </w:r>
    </w:p>
    <w:p w:rsidR="00406E4B" w:rsidRPr="00406E4B" w:rsidRDefault="00406E4B" w:rsidP="00406E4B">
      <w:pPr>
        <w:spacing w:after="0" w:line="240" w:lineRule="auto"/>
        <w:ind w:left="1440"/>
        <w:contextualSpacing/>
        <w:jc w:val="both"/>
        <w:rPr>
          <w:rFonts w:ascii="Calibri" w:eastAsia="Calibri" w:hAnsi="Calibri" w:cs="Times New Roman"/>
          <w:sz w:val="20"/>
          <w:szCs w:val="20"/>
          <w:lang w:val="en-US"/>
        </w:rPr>
      </w:pPr>
      <w:r w:rsidRPr="00406E4B">
        <w:rPr>
          <w:rFonts w:ascii="Calibri" w:eastAsia="Calibri" w:hAnsi="Calibri" w:cs="Times New Roman"/>
          <w:sz w:val="20"/>
          <w:szCs w:val="20"/>
          <w:lang w:val="en-US"/>
        </w:rPr>
        <w:t>e-mail skarbnik@gmina-chelmno.pl</w:t>
      </w:r>
    </w:p>
    <w:p w:rsidR="00406E4B" w:rsidRPr="00406E4B" w:rsidRDefault="00406E4B" w:rsidP="00406E4B">
      <w:pPr>
        <w:keepNext/>
        <w:keepLines/>
        <w:numPr>
          <w:ilvl w:val="0"/>
          <w:numId w:val="1"/>
        </w:numPr>
        <w:spacing w:before="480" w:after="0" w:line="240" w:lineRule="auto"/>
        <w:jc w:val="both"/>
        <w:outlineLvl w:val="0"/>
        <w:rPr>
          <w:rFonts w:ascii="Calibri" w:eastAsia="Times New Roman" w:hAnsi="Calibri" w:cs="Times New Roman"/>
          <w:b/>
          <w:bCs/>
          <w:sz w:val="20"/>
          <w:szCs w:val="20"/>
        </w:rPr>
      </w:pPr>
      <w:r w:rsidRPr="00406E4B">
        <w:rPr>
          <w:rFonts w:ascii="Calibri" w:eastAsia="Times New Roman" w:hAnsi="Calibri" w:cs="Times New Roman"/>
          <w:b/>
          <w:bCs/>
          <w:sz w:val="20"/>
          <w:szCs w:val="20"/>
        </w:rPr>
        <w:t>WYMAGANIA DOTYCZĄE WADIUM</w:t>
      </w:r>
    </w:p>
    <w:p w:rsidR="00406E4B" w:rsidRPr="00406E4B" w:rsidRDefault="00406E4B" w:rsidP="00406E4B">
      <w:pPr>
        <w:spacing w:after="0" w:line="240" w:lineRule="auto"/>
        <w:rPr>
          <w:rFonts w:ascii="Calibri" w:eastAsia="Calibri" w:hAnsi="Calibri" w:cs="Times New Roman"/>
        </w:rPr>
      </w:pP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Zamawiający nie żąda wniesienia wadium.</w:t>
      </w:r>
    </w:p>
    <w:p w:rsidR="00406E4B" w:rsidRPr="00406E4B" w:rsidRDefault="00406E4B" w:rsidP="00406E4B">
      <w:pPr>
        <w:keepNext/>
        <w:keepLines/>
        <w:numPr>
          <w:ilvl w:val="0"/>
          <w:numId w:val="1"/>
        </w:numPr>
        <w:spacing w:before="480" w:after="0" w:line="240" w:lineRule="auto"/>
        <w:ind w:left="1713"/>
        <w:jc w:val="both"/>
        <w:outlineLvl w:val="0"/>
        <w:rPr>
          <w:rFonts w:ascii="Calibri" w:eastAsia="Times New Roman" w:hAnsi="Calibri" w:cs="Times New Roman"/>
          <w:b/>
          <w:bCs/>
        </w:rPr>
      </w:pPr>
      <w:r w:rsidRPr="00406E4B">
        <w:rPr>
          <w:rFonts w:ascii="Calibri" w:eastAsia="Times New Roman" w:hAnsi="Calibri" w:cs="Times New Roman"/>
          <w:b/>
          <w:bCs/>
        </w:rPr>
        <w:lastRenderedPageBreak/>
        <w:t xml:space="preserve">TERMIN ZWIĄZANIA Z OFERTĄ </w:t>
      </w:r>
    </w:p>
    <w:p w:rsidR="00406E4B" w:rsidRPr="00406E4B" w:rsidRDefault="00406E4B" w:rsidP="00406E4B">
      <w:pPr>
        <w:spacing w:after="0" w:line="240" w:lineRule="auto"/>
        <w:rPr>
          <w:rFonts w:ascii="Calibri" w:eastAsia="Calibri" w:hAnsi="Calibri" w:cs="Times New Roman"/>
        </w:rPr>
      </w:pPr>
    </w:p>
    <w:p w:rsidR="00406E4B" w:rsidRPr="00406E4B" w:rsidRDefault="00406E4B" w:rsidP="00406E4B">
      <w:pPr>
        <w:tabs>
          <w:tab w:val="num" w:pos="1276"/>
        </w:tabs>
        <w:spacing w:after="0" w:line="240" w:lineRule="auto"/>
        <w:contextualSpacing/>
        <w:jc w:val="both"/>
        <w:rPr>
          <w:rFonts w:ascii="Calibri" w:eastAsia="Calibri" w:hAnsi="Calibri" w:cs="Times New Roman"/>
        </w:rPr>
      </w:pPr>
      <w:r w:rsidRPr="00406E4B">
        <w:rPr>
          <w:rFonts w:ascii="Calibri" w:eastAsia="Calibri" w:hAnsi="Calibri" w:cs="Times New Roman"/>
          <w:sz w:val="20"/>
          <w:szCs w:val="20"/>
          <w:lang w:eastAsia="pl-PL"/>
        </w:rPr>
        <w:t>Składający ofertę Wykonawca pozostaje nią związany przez okres 30 dni licząc od dnia upływu terminu składania ofert</w:t>
      </w:r>
      <w:r w:rsidRPr="00406E4B">
        <w:rPr>
          <w:rFonts w:ascii="Calibri" w:eastAsia="Calibri" w:hAnsi="Calibri" w:cs="Times New Roman"/>
          <w:lang w:eastAsia="pl-PL"/>
        </w:rPr>
        <w:t xml:space="preserve">. </w:t>
      </w:r>
    </w:p>
    <w:p w:rsidR="00406E4B" w:rsidRPr="00406E4B" w:rsidRDefault="00406E4B" w:rsidP="00406E4B">
      <w:pPr>
        <w:keepNext/>
        <w:keepLines/>
        <w:numPr>
          <w:ilvl w:val="0"/>
          <w:numId w:val="1"/>
        </w:numPr>
        <w:spacing w:before="480" w:after="0" w:line="240" w:lineRule="auto"/>
        <w:ind w:left="1713"/>
        <w:jc w:val="both"/>
        <w:outlineLvl w:val="0"/>
        <w:rPr>
          <w:rFonts w:ascii="Calibri" w:eastAsia="Times New Roman" w:hAnsi="Calibri" w:cs="Times New Roman"/>
          <w:b/>
          <w:bCs/>
        </w:rPr>
      </w:pPr>
      <w:r w:rsidRPr="00406E4B">
        <w:rPr>
          <w:rFonts w:ascii="Calibri" w:eastAsia="Times New Roman" w:hAnsi="Calibri" w:cs="Times New Roman"/>
          <w:b/>
          <w:bCs/>
        </w:rPr>
        <w:t>OPIS SPOSOBU PRZYGOTOWANIA OFERT</w:t>
      </w:r>
    </w:p>
    <w:p w:rsidR="00406E4B" w:rsidRPr="00406E4B" w:rsidRDefault="00406E4B" w:rsidP="00406E4B">
      <w:pPr>
        <w:spacing w:after="0" w:line="240" w:lineRule="auto"/>
        <w:rPr>
          <w:rFonts w:ascii="Calibri" w:eastAsia="Calibri" w:hAnsi="Calibri" w:cs="Times New Roman"/>
        </w:rPr>
      </w:pPr>
    </w:p>
    <w:p w:rsidR="00406E4B" w:rsidRPr="00406E4B" w:rsidRDefault="00406E4B" w:rsidP="00406E4B">
      <w:pPr>
        <w:numPr>
          <w:ilvl w:val="0"/>
          <w:numId w:val="5"/>
        </w:numPr>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Wymagania ogólne:</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Każdy Wykonawca może złożyć tylko jedną ofertę.</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Ofertę należy sporządzić w języku polskim, z zachowaniem formy pisemnej w sposób czytelny i zgodny z wymaganiami opisanymi w niniejszej specyfikacji;</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Wszelkie koszty związane z przygotowaniem oferty ponosi Wykonawca.</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wymaga się, aby Wykonawca dołączył do oferty pełnomocnictwa do podpisania oferty.</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Wskazane jest, aby wszystkie strony oferty były ponumerowane i parafowane;</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Wskazane jest, aby wszystkie miejsca, w których Wykonawca naniósł poprawki, były parafowane przez osobę podpisującą ofertę;</w:t>
      </w:r>
    </w:p>
    <w:p w:rsidR="00406E4B" w:rsidRPr="00406E4B" w:rsidRDefault="00406E4B" w:rsidP="00406E4B">
      <w:pPr>
        <w:numPr>
          <w:ilvl w:val="0"/>
          <w:numId w:val="6"/>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 xml:space="preserve">Wszystkie dokumenty tworzące ofertę winny być spięte lub zszyte w sposób zapobiegający </w:t>
      </w:r>
    </w:p>
    <w:p w:rsidR="00406E4B" w:rsidRPr="00406E4B" w:rsidRDefault="00406E4B" w:rsidP="00406E4B">
      <w:pPr>
        <w:spacing w:after="0" w:line="240" w:lineRule="auto"/>
        <w:ind w:left="924"/>
        <w:jc w:val="both"/>
        <w:rPr>
          <w:rFonts w:ascii="Calibri" w:eastAsia="Calibri" w:hAnsi="Calibri" w:cs="Times New Roman"/>
          <w:sz w:val="20"/>
          <w:szCs w:val="20"/>
        </w:rPr>
      </w:pPr>
      <w:r w:rsidRPr="00406E4B">
        <w:rPr>
          <w:rFonts w:ascii="Calibri" w:eastAsia="Calibri" w:hAnsi="Calibri" w:cs="Times New Roman"/>
          <w:sz w:val="20"/>
          <w:szCs w:val="20"/>
        </w:rPr>
        <w:t>dekompletacji;</w:t>
      </w:r>
    </w:p>
    <w:p w:rsidR="00406E4B" w:rsidRPr="00406E4B" w:rsidRDefault="00406E4B" w:rsidP="00406E4B">
      <w:pPr>
        <w:numPr>
          <w:ilvl w:val="0"/>
          <w:numId w:val="5"/>
        </w:numPr>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Zawartość oferty i sposób jej przedstawienia.</w:t>
      </w:r>
    </w:p>
    <w:p w:rsidR="00406E4B" w:rsidRPr="00406E4B" w:rsidRDefault="00406E4B" w:rsidP="00406E4B">
      <w:pPr>
        <w:spacing w:after="0" w:line="240" w:lineRule="auto"/>
        <w:ind w:left="567"/>
        <w:jc w:val="both"/>
        <w:rPr>
          <w:rFonts w:ascii="Calibri" w:eastAsia="Calibri" w:hAnsi="Calibri" w:cs="Times New Roman"/>
          <w:sz w:val="20"/>
          <w:szCs w:val="20"/>
        </w:rPr>
      </w:pPr>
      <w:r w:rsidRPr="00406E4B">
        <w:rPr>
          <w:rFonts w:ascii="Calibri" w:eastAsia="Calibri" w:hAnsi="Calibri" w:cs="Times New Roman"/>
          <w:sz w:val="20"/>
          <w:szCs w:val="20"/>
        </w:rPr>
        <w:t>Oferta powinna składać się z:</w:t>
      </w:r>
    </w:p>
    <w:p w:rsidR="00406E4B" w:rsidRPr="00406E4B" w:rsidRDefault="00406E4B" w:rsidP="00406E4B">
      <w:pPr>
        <w:numPr>
          <w:ilvl w:val="0"/>
          <w:numId w:val="7"/>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 xml:space="preserve">Formularza ofertowego – sporządzonego zgodnie z załącznikiem </w:t>
      </w:r>
      <w:r w:rsidRPr="00406E4B">
        <w:rPr>
          <w:rFonts w:ascii="Calibri" w:eastAsia="Calibri" w:hAnsi="Calibri" w:cs="Times New Roman"/>
          <w:b/>
          <w:sz w:val="20"/>
          <w:szCs w:val="20"/>
        </w:rPr>
        <w:t>nr 1 do niniejszej SIWZ;</w:t>
      </w:r>
    </w:p>
    <w:p w:rsidR="00406E4B" w:rsidRPr="00406E4B" w:rsidRDefault="00406E4B" w:rsidP="00406E4B">
      <w:pPr>
        <w:numPr>
          <w:ilvl w:val="0"/>
          <w:numId w:val="7"/>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Pełnomocnictwa udzielonego osobom podpisującym ofertę, o ile prawo do reprezentowania Wykonawcy w powyższym zakresie nie wynika wprost z dokumentu rejestrowego;</w:t>
      </w:r>
    </w:p>
    <w:p w:rsidR="00406E4B" w:rsidRPr="00406E4B" w:rsidRDefault="00406E4B" w:rsidP="00406E4B">
      <w:pPr>
        <w:numPr>
          <w:ilvl w:val="0"/>
          <w:numId w:val="7"/>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 xml:space="preserve">Oświadczenie o spełnieniu warunków, o których mowa w art. 22 ust. 1 ustawy PZP – załącznik nr </w:t>
      </w:r>
      <w:r w:rsidRPr="00406E4B">
        <w:rPr>
          <w:rFonts w:ascii="Calibri" w:eastAsia="Calibri" w:hAnsi="Calibri" w:cs="Times New Roman"/>
          <w:b/>
          <w:sz w:val="20"/>
          <w:szCs w:val="20"/>
        </w:rPr>
        <w:t>2 do SIWZ,</w:t>
      </w:r>
    </w:p>
    <w:p w:rsidR="00406E4B" w:rsidRPr="00406E4B" w:rsidRDefault="00406E4B" w:rsidP="00406E4B">
      <w:pPr>
        <w:numPr>
          <w:ilvl w:val="0"/>
          <w:numId w:val="7"/>
        </w:numPr>
        <w:spacing w:after="0" w:line="240" w:lineRule="auto"/>
        <w:ind w:left="924" w:hanging="357"/>
        <w:jc w:val="both"/>
        <w:rPr>
          <w:rFonts w:ascii="Calibri" w:eastAsia="Calibri" w:hAnsi="Calibri" w:cs="Times New Roman"/>
          <w:sz w:val="20"/>
          <w:szCs w:val="20"/>
        </w:rPr>
      </w:pPr>
      <w:r w:rsidRPr="00406E4B">
        <w:rPr>
          <w:rFonts w:ascii="Calibri" w:eastAsia="Calibri" w:hAnsi="Calibri" w:cs="Times New Roman"/>
          <w:sz w:val="20"/>
          <w:szCs w:val="20"/>
        </w:rPr>
        <w:t xml:space="preserve">Oświadczenie o braku podstaw do wykluczenia na podstawie art. 24 ust. 1 ustawy PZP – załącznik nr </w:t>
      </w:r>
      <w:r w:rsidRPr="00406E4B">
        <w:rPr>
          <w:rFonts w:ascii="Calibri" w:eastAsia="Calibri" w:hAnsi="Calibri" w:cs="Times New Roman"/>
          <w:b/>
          <w:sz w:val="20"/>
          <w:szCs w:val="20"/>
        </w:rPr>
        <w:t>3 do SIWZ,</w:t>
      </w:r>
    </w:p>
    <w:p w:rsidR="00406E4B" w:rsidRPr="00406E4B" w:rsidRDefault="00406E4B" w:rsidP="00406E4B">
      <w:pPr>
        <w:numPr>
          <w:ilvl w:val="0"/>
          <w:numId w:val="7"/>
        </w:numPr>
        <w:spacing w:after="0" w:line="240" w:lineRule="auto"/>
        <w:ind w:left="993" w:hanging="426"/>
        <w:contextualSpacing/>
        <w:jc w:val="both"/>
        <w:rPr>
          <w:rFonts w:ascii="Calibri" w:eastAsia="Calibri" w:hAnsi="Calibri" w:cs="Times New Roman"/>
          <w:b/>
          <w:sz w:val="20"/>
          <w:szCs w:val="20"/>
        </w:rPr>
      </w:pPr>
      <w:r w:rsidRPr="00406E4B">
        <w:rPr>
          <w:rFonts w:ascii="Calibri" w:eastAsia="Calibri" w:hAnsi="Calibri" w:cs="Calibri"/>
          <w:sz w:val="20"/>
          <w:szCs w:val="20"/>
        </w:rPr>
        <w:t>listę podmiotów należących do tej samej grupy kapitałowej</w:t>
      </w:r>
      <w:r w:rsidRPr="00406E4B">
        <w:rPr>
          <w:rFonts w:ascii="Calibri" w:eastAsia="Calibri" w:hAnsi="Calibri" w:cs="Times New Roman"/>
          <w:sz w:val="20"/>
          <w:szCs w:val="20"/>
        </w:rPr>
        <w:t xml:space="preserve"> o której mowa w art.24 ust.2 pkt 5 ustawy </w:t>
      </w:r>
      <w:proofErr w:type="spellStart"/>
      <w:r w:rsidRPr="00406E4B">
        <w:rPr>
          <w:rFonts w:ascii="Calibri" w:eastAsia="Calibri" w:hAnsi="Calibri" w:cs="Times New Roman"/>
          <w:sz w:val="20"/>
          <w:szCs w:val="20"/>
        </w:rPr>
        <w:t>Pzp</w:t>
      </w:r>
      <w:proofErr w:type="spellEnd"/>
      <w:r w:rsidRPr="00406E4B">
        <w:rPr>
          <w:rFonts w:ascii="Calibri" w:eastAsia="Calibri" w:hAnsi="Calibri" w:cs="Times New Roman"/>
          <w:sz w:val="20"/>
          <w:szCs w:val="20"/>
        </w:rPr>
        <w:t xml:space="preserve">, albo informację o tym, że nie należy do grupy kapitałowej – </w:t>
      </w:r>
      <w:r w:rsidRPr="00406E4B">
        <w:rPr>
          <w:rFonts w:ascii="Calibri" w:eastAsia="Calibri" w:hAnsi="Calibri" w:cs="Times New Roman"/>
          <w:b/>
          <w:sz w:val="20"/>
          <w:szCs w:val="20"/>
        </w:rPr>
        <w:t>załącznik Nr 4 do SIWZ.</w:t>
      </w:r>
    </w:p>
    <w:p w:rsidR="00406E4B" w:rsidRPr="00406E4B" w:rsidRDefault="00406E4B" w:rsidP="00406E4B">
      <w:pPr>
        <w:spacing w:after="0" w:line="240" w:lineRule="auto"/>
        <w:ind w:left="924"/>
        <w:jc w:val="both"/>
        <w:rPr>
          <w:rFonts w:ascii="Calibri" w:eastAsia="Calibri" w:hAnsi="Calibri" w:cs="Times New Roman"/>
          <w:sz w:val="20"/>
          <w:szCs w:val="20"/>
        </w:rPr>
      </w:pPr>
    </w:p>
    <w:p w:rsidR="00406E4B" w:rsidRPr="00406E4B" w:rsidRDefault="00406E4B" w:rsidP="00406E4B">
      <w:pPr>
        <w:keepNext/>
        <w:keepLines/>
        <w:numPr>
          <w:ilvl w:val="0"/>
          <w:numId w:val="5"/>
        </w:numPr>
        <w:spacing w:before="200" w:after="0" w:line="240" w:lineRule="auto"/>
        <w:jc w:val="both"/>
        <w:outlineLvl w:val="4"/>
        <w:rPr>
          <w:rFonts w:ascii="Calibri" w:eastAsia="Times New Roman" w:hAnsi="Calibri" w:cs="Times New Roman"/>
          <w:sz w:val="20"/>
          <w:szCs w:val="20"/>
        </w:rPr>
      </w:pPr>
      <w:r w:rsidRPr="00406E4B">
        <w:rPr>
          <w:rFonts w:ascii="Calibri" w:eastAsia="Times New Roman" w:hAnsi="Calibri" w:cs="Times New Roman"/>
          <w:sz w:val="20"/>
          <w:szCs w:val="20"/>
        </w:rPr>
        <w:t>Wykonawca może zastrzec w ofercie (oświadczenie zawarte w formularzu oferty), że Zamawiający nie będzie mógł ujawnić informacji stanowiących tajemnicę przedsiębiorstwa w rozumieniu przepisów o zwalczaniu nieuczciwej konkurencji.</w:t>
      </w:r>
    </w:p>
    <w:p w:rsidR="00406E4B" w:rsidRPr="00406E4B" w:rsidRDefault="00406E4B" w:rsidP="00406E4B">
      <w:pPr>
        <w:spacing w:after="0" w:line="240" w:lineRule="auto"/>
        <w:rPr>
          <w:rFonts w:ascii="Calibri" w:eastAsia="Calibri" w:hAnsi="Calibri" w:cs="Times New Roman"/>
        </w:rPr>
      </w:pPr>
    </w:p>
    <w:p w:rsidR="00406E4B" w:rsidRPr="00406E4B" w:rsidRDefault="00406E4B" w:rsidP="00406E4B">
      <w:pPr>
        <w:numPr>
          <w:ilvl w:val="0"/>
          <w:numId w:val="1"/>
        </w:numPr>
        <w:spacing w:after="0" w:line="240" w:lineRule="auto"/>
        <w:jc w:val="both"/>
        <w:rPr>
          <w:rFonts w:ascii="Calibri" w:eastAsia="Calibri" w:hAnsi="Calibri" w:cs="Times New Roman"/>
        </w:rPr>
      </w:pPr>
      <w:r w:rsidRPr="00406E4B">
        <w:rPr>
          <w:rFonts w:ascii="Calibri" w:eastAsia="Calibri" w:hAnsi="Calibri" w:cs="Times New Roman"/>
        </w:rPr>
        <w:t>MIEJSCE ORAZ  TERMIN SKŁADANIA I OTWARCIA OFERT.</w:t>
      </w:r>
    </w:p>
    <w:p w:rsidR="00406E4B" w:rsidRPr="00406E4B" w:rsidRDefault="00406E4B" w:rsidP="00406E4B">
      <w:pPr>
        <w:spacing w:after="0" w:line="240" w:lineRule="auto"/>
        <w:jc w:val="both"/>
        <w:rPr>
          <w:rFonts w:ascii="Calibri" w:eastAsia="Calibri" w:hAnsi="Calibri" w:cs="Times New Roman"/>
          <w:b/>
          <w:sz w:val="20"/>
          <w:szCs w:val="20"/>
        </w:rPr>
      </w:pPr>
    </w:p>
    <w:p w:rsidR="00406E4B" w:rsidRPr="00406E4B" w:rsidRDefault="00406E4B" w:rsidP="00406E4B">
      <w:pPr>
        <w:spacing w:after="0" w:line="360" w:lineRule="auto"/>
        <w:jc w:val="center"/>
        <w:rPr>
          <w:rFonts w:ascii="Calibri" w:eastAsia="Calibri" w:hAnsi="Calibri" w:cs="Times New Roman"/>
          <w:b/>
          <w:sz w:val="24"/>
          <w:szCs w:val="24"/>
        </w:rPr>
      </w:pPr>
      <w:r w:rsidRPr="00406E4B">
        <w:rPr>
          <w:rFonts w:ascii="Calibri" w:eastAsia="Calibri" w:hAnsi="Calibri" w:cs="Times New Roman"/>
          <w:b/>
          <w:sz w:val="20"/>
          <w:szCs w:val="20"/>
        </w:rPr>
        <w:t>1.</w:t>
      </w:r>
      <w:r w:rsidRPr="00406E4B">
        <w:rPr>
          <w:rFonts w:ascii="Calibri" w:eastAsia="Calibri" w:hAnsi="Calibri" w:cs="Times New Roman"/>
          <w:sz w:val="20"/>
          <w:szCs w:val="20"/>
        </w:rPr>
        <w:t xml:space="preserve">  Oferty należy składać w Urzędzie Gminy Chełmno, ul. Dworcowa 1, 86-200 Chełmno, pokój nr 319 ( II piętro) lub drogą pocztową w zamkniętych kopertach. Koperta powinna być zaadresowana:                                    </w:t>
      </w:r>
      <w:r w:rsidRPr="00406E4B">
        <w:rPr>
          <w:rFonts w:ascii="Calibri" w:eastAsia="Calibri" w:hAnsi="Calibri" w:cs="Times New Roman"/>
          <w:b/>
          <w:sz w:val="24"/>
          <w:szCs w:val="24"/>
        </w:rPr>
        <w:t>Urząd Gminy Chełmno</w:t>
      </w:r>
    </w:p>
    <w:p w:rsidR="00406E4B" w:rsidRPr="00406E4B" w:rsidRDefault="00406E4B" w:rsidP="00406E4B">
      <w:pPr>
        <w:spacing w:after="0" w:line="360" w:lineRule="auto"/>
        <w:jc w:val="center"/>
        <w:rPr>
          <w:rFonts w:ascii="Calibri" w:eastAsia="Calibri" w:hAnsi="Calibri" w:cs="Times New Roman"/>
          <w:b/>
          <w:sz w:val="24"/>
          <w:szCs w:val="24"/>
        </w:rPr>
      </w:pPr>
      <w:r w:rsidRPr="00406E4B">
        <w:rPr>
          <w:rFonts w:ascii="Calibri" w:eastAsia="Calibri" w:hAnsi="Calibri" w:cs="Times New Roman"/>
          <w:b/>
          <w:sz w:val="24"/>
          <w:szCs w:val="24"/>
        </w:rPr>
        <w:t>ul. Dworcowa 1</w:t>
      </w:r>
    </w:p>
    <w:p w:rsidR="00406E4B" w:rsidRPr="00406E4B" w:rsidRDefault="00406E4B" w:rsidP="00406E4B">
      <w:pPr>
        <w:spacing w:after="0" w:line="360" w:lineRule="auto"/>
        <w:jc w:val="center"/>
        <w:rPr>
          <w:rFonts w:ascii="Calibri" w:eastAsia="Calibri" w:hAnsi="Calibri" w:cs="Times New Roman"/>
          <w:b/>
          <w:sz w:val="24"/>
          <w:szCs w:val="24"/>
        </w:rPr>
      </w:pPr>
      <w:r w:rsidRPr="00406E4B">
        <w:rPr>
          <w:rFonts w:ascii="Calibri" w:eastAsia="Calibri" w:hAnsi="Calibri" w:cs="Times New Roman"/>
          <w:b/>
          <w:sz w:val="24"/>
          <w:szCs w:val="24"/>
        </w:rPr>
        <w:t>86-200 Chełmno</w:t>
      </w:r>
    </w:p>
    <w:p w:rsidR="00406E4B" w:rsidRPr="00406E4B" w:rsidRDefault="00406E4B" w:rsidP="00406E4B">
      <w:pPr>
        <w:spacing w:after="0" w:line="360" w:lineRule="auto"/>
        <w:jc w:val="center"/>
        <w:rPr>
          <w:rFonts w:ascii="Calibri" w:eastAsia="Calibri" w:hAnsi="Calibri" w:cs="Times New Roman"/>
          <w:b/>
          <w:sz w:val="24"/>
          <w:szCs w:val="24"/>
        </w:rPr>
      </w:pPr>
      <w:r w:rsidRPr="00406E4B">
        <w:rPr>
          <w:rFonts w:ascii="Calibri" w:eastAsia="Calibri" w:hAnsi="Calibri" w:cs="Times New Roman"/>
          <w:b/>
          <w:sz w:val="24"/>
          <w:szCs w:val="24"/>
        </w:rPr>
        <w:t>„Udzielnie kredytu długoterminowego”</w:t>
      </w:r>
    </w:p>
    <w:p w:rsidR="00406E4B" w:rsidRPr="00406E4B" w:rsidRDefault="00406E4B" w:rsidP="00406E4B">
      <w:pPr>
        <w:spacing w:after="0" w:line="360" w:lineRule="auto"/>
        <w:jc w:val="center"/>
        <w:rPr>
          <w:rFonts w:ascii="Calibri" w:eastAsia="Calibri" w:hAnsi="Calibri" w:cs="Times New Roman"/>
          <w:b/>
          <w:sz w:val="24"/>
          <w:szCs w:val="24"/>
        </w:rPr>
      </w:pPr>
      <w:r w:rsidRPr="00406E4B">
        <w:rPr>
          <w:rFonts w:ascii="Calibri" w:eastAsia="Calibri" w:hAnsi="Calibri" w:cs="Times New Roman"/>
          <w:b/>
          <w:sz w:val="24"/>
          <w:szCs w:val="24"/>
        </w:rPr>
        <w:t>„Nie otwierać przed dniem 18 października godz. 10</w:t>
      </w:r>
      <w:r w:rsidRPr="00406E4B">
        <w:rPr>
          <w:rFonts w:ascii="Calibri" w:eastAsia="Calibri" w:hAnsi="Calibri" w:cs="Times New Roman"/>
          <w:b/>
          <w:sz w:val="24"/>
          <w:szCs w:val="24"/>
          <w:u w:val="single"/>
          <w:vertAlign w:val="superscript"/>
        </w:rPr>
        <w:t>00”</w:t>
      </w:r>
    </w:p>
    <w:p w:rsidR="00406E4B" w:rsidRPr="00406E4B" w:rsidRDefault="00406E4B" w:rsidP="00406E4B">
      <w:pPr>
        <w:tabs>
          <w:tab w:val="left" w:pos="540"/>
        </w:tabs>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2. Na kopercie należy umieścić nazwę i adres oferenta.</w:t>
      </w:r>
    </w:p>
    <w:p w:rsidR="00406E4B" w:rsidRPr="00406E4B" w:rsidRDefault="00406E4B" w:rsidP="00406E4B">
      <w:pPr>
        <w:tabs>
          <w:tab w:val="left" w:pos="540"/>
        </w:tabs>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 xml:space="preserve">3.Termin składania ofert upływa dnia </w:t>
      </w:r>
      <w:r w:rsidRPr="00406E4B">
        <w:rPr>
          <w:rFonts w:ascii="Calibri" w:eastAsia="Calibri" w:hAnsi="Calibri" w:cs="Times New Roman"/>
          <w:b/>
          <w:sz w:val="20"/>
          <w:szCs w:val="20"/>
        </w:rPr>
        <w:t>18 października  2013 r. o godz. 10</w:t>
      </w:r>
      <w:r w:rsidRPr="00406E4B">
        <w:rPr>
          <w:rFonts w:ascii="Calibri" w:eastAsia="Calibri" w:hAnsi="Calibri" w:cs="Times New Roman"/>
          <w:b/>
          <w:sz w:val="20"/>
          <w:szCs w:val="20"/>
          <w:u w:val="single"/>
          <w:vertAlign w:val="superscript"/>
        </w:rPr>
        <w:t>00</w:t>
      </w:r>
      <w:r w:rsidRPr="00406E4B">
        <w:rPr>
          <w:rFonts w:ascii="Calibri" w:eastAsia="Calibri" w:hAnsi="Calibri" w:cs="Times New Roman"/>
          <w:b/>
          <w:sz w:val="20"/>
          <w:szCs w:val="20"/>
          <w:vertAlign w:val="superscript"/>
        </w:rPr>
        <w:t xml:space="preserve"> </w:t>
      </w:r>
      <w:r w:rsidRPr="00406E4B">
        <w:rPr>
          <w:rFonts w:ascii="Calibri" w:eastAsia="Calibri" w:hAnsi="Calibri" w:cs="Times New Roman"/>
          <w:b/>
          <w:sz w:val="20"/>
          <w:szCs w:val="20"/>
        </w:rPr>
        <w:t>.</w:t>
      </w:r>
    </w:p>
    <w:p w:rsidR="00406E4B" w:rsidRPr="00406E4B" w:rsidRDefault="00406E4B" w:rsidP="00406E4B">
      <w:pPr>
        <w:tabs>
          <w:tab w:val="left" w:pos="540"/>
        </w:tabs>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4. Oferty złożone po terminie Zamawiający niezwłocznie zwraca.</w:t>
      </w:r>
    </w:p>
    <w:p w:rsidR="00406E4B" w:rsidRPr="00406E4B" w:rsidRDefault="00406E4B" w:rsidP="00406E4B">
      <w:pPr>
        <w:tabs>
          <w:tab w:val="left" w:pos="540"/>
        </w:tabs>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lastRenderedPageBreak/>
        <w:t>5. Wykonawca może wprowadzić zmiany lub wycofać złożoną przez siebie ofertę pod warunkiem,  że Zamawiający otrzyma pisemne powiadomienie o wprowadzeniu zmian lub wycofaniu oferty przed upływem terminu składania ofert. Powiadomienie o wprowadzeniu zmian lub wycofaniu oferty musi być złożone wg takich samych zasad jak składana oferta.  Koperta powinna zostać dodatkowo oznaczona „Zmiana” lub „Wycofanie”. Wykonawca nie może wycofać oferty ani wprowadzić zmian w treści oferty po upływie terminu składania ofert.</w:t>
      </w:r>
    </w:p>
    <w:p w:rsidR="00406E4B" w:rsidRPr="00406E4B" w:rsidRDefault="00406E4B" w:rsidP="00406E4B">
      <w:pPr>
        <w:tabs>
          <w:tab w:val="left" w:pos="540"/>
        </w:tabs>
        <w:spacing w:after="0" w:line="240" w:lineRule="auto"/>
        <w:jc w:val="both"/>
        <w:rPr>
          <w:rFonts w:ascii="Calibri" w:eastAsia="Calibri" w:hAnsi="Calibri" w:cs="Times New Roman"/>
          <w:b/>
          <w:sz w:val="20"/>
          <w:szCs w:val="20"/>
        </w:rPr>
      </w:pPr>
      <w:r w:rsidRPr="00406E4B">
        <w:rPr>
          <w:rFonts w:ascii="Calibri" w:eastAsia="Calibri" w:hAnsi="Calibri" w:cs="Times New Roman"/>
          <w:sz w:val="20"/>
          <w:szCs w:val="20"/>
        </w:rPr>
        <w:t xml:space="preserve">6. Publiczne otwarcie ofert nastąpi w siedzibie Zamawiającego w Chełmnie, ul. Dworcowa 1, w  pokoju nr 319 (II piętro), </w:t>
      </w:r>
      <w:r w:rsidRPr="00406E4B">
        <w:rPr>
          <w:rFonts w:ascii="Calibri" w:eastAsia="Calibri" w:hAnsi="Calibri" w:cs="Times New Roman"/>
          <w:b/>
          <w:sz w:val="20"/>
          <w:szCs w:val="20"/>
        </w:rPr>
        <w:t>w  dniu 18 października 2013r. o godz. 10</w:t>
      </w:r>
      <w:r w:rsidRPr="00406E4B">
        <w:rPr>
          <w:rFonts w:ascii="Calibri" w:eastAsia="Calibri" w:hAnsi="Calibri" w:cs="Times New Roman"/>
          <w:b/>
          <w:sz w:val="20"/>
          <w:szCs w:val="20"/>
          <w:u w:val="single"/>
          <w:vertAlign w:val="superscript"/>
        </w:rPr>
        <w:t>15</w:t>
      </w:r>
      <w:r w:rsidRPr="00406E4B">
        <w:rPr>
          <w:rFonts w:ascii="Calibri" w:eastAsia="Calibri" w:hAnsi="Calibri" w:cs="Times New Roman"/>
          <w:b/>
          <w:sz w:val="20"/>
          <w:szCs w:val="20"/>
          <w:vertAlign w:val="superscript"/>
        </w:rPr>
        <w:t xml:space="preserve"> </w:t>
      </w:r>
      <w:r w:rsidRPr="00406E4B">
        <w:rPr>
          <w:rFonts w:ascii="Calibri" w:eastAsia="Calibri" w:hAnsi="Calibri" w:cs="Times New Roman"/>
          <w:b/>
          <w:sz w:val="20"/>
          <w:szCs w:val="20"/>
        </w:rPr>
        <w:t>.</w:t>
      </w:r>
    </w:p>
    <w:p w:rsidR="00406E4B" w:rsidRPr="00406E4B" w:rsidRDefault="00406E4B" w:rsidP="00406E4B">
      <w:pPr>
        <w:tabs>
          <w:tab w:val="left" w:pos="540"/>
        </w:tabs>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 xml:space="preserve">3. Wykonawcy mogą uczestniczyć w publicznym  otwarciu ofert. Bezpośrednio przed otwarciem ofert Zamawiający poda kwotę, jaką zamierza przeznaczyć na sfinansowanie zamówienia. Podczas otwarcia ofert Zamawiający poda nazwę (firmę) oraz adresy Wykonawców, informacje dotyczące ceny zawarte w ofertach. Informacje te zostaną przekazane Wykonawcom, którzy byli nieobecni przy otwarciu ofert na ich wniosek. </w:t>
      </w:r>
    </w:p>
    <w:p w:rsidR="00406E4B" w:rsidRPr="00406E4B" w:rsidRDefault="00406E4B" w:rsidP="00406E4B">
      <w:pPr>
        <w:keepNext/>
        <w:keepLines/>
        <w:spacing w:before="480" w:after="0" w:line="240" w:lineRule="auto"/>
        <w:ind w:left="993"/>
        <w:jc w:val="both"/>
        <w:outlineLvl w:val="0"/>
        <w:rPr>
          <w:rFonts w:ascii="Calibri" w:eastAsia="Times New Roman" w:hAnsi="Calibri" w:cs="Times New Roman"/>
          <w:b/>
          <w:bCs/>
        </w:rPr>
      </w:pPr>
      <w:r w:rsidRPr="00406E4B">
        <w:rPr>
          <w:rFonts w:ascii="Calibri" w:eastAsia="Times New Roman" w:hAnsi="Calibri" w:cs="Times New Roman"/>
          <w:b/>
          <w:bCs/>
        </w:rPr>
        <w:t>XII. OPIS SPOSOBU OBLICZENIA CENY.</w:t>
      </w:r>
    </w:p>
    <w:p w:rsidR="00406E4B" w:rsidRPr="00406E4B" w:rsidRDefault="00406E4B" w:rsidP="00406E4B">
      <w:pPr>
        <w:spacing w:after="0" w:line="240" w:lineRule="auto"/>
        <w:jc w:val="both"/>
        <w:rPr>
          <w:rFonts w:ascii="Calibri" w:eastAsia="Calibri" w:hAnsi="Calibri" w:cs="Times New Roman"/>
          <w:b/>
          <w:sz w:val="20"/>
          <w:szCs w:val="20"/>
        </w:rPr>
      </w:pPr>
    </w:p>
    <w:p w:rsidR="00406E4B" w:rsidRPr="00406E4B" w:rsidRDefault="00406E4B" w:rsidP="00406E4B">
      <w:pPr>
        <w:spacing w:after="0" w:line="240" w:lineRule="auto"/>
        <w:jc w:val="both"/>
        <w:rPr>
          <w:rFonts w:ascii="Calibri" w:eastAsia="Calibri" w:hAnsi="Calibri" w:cs="Times New Roman"/>
          <w:b/>
          <w:sz w:val="20"/>
          <w:szCs w:val="20"/>
        </w:rPr>
      </w:pPr>
      <w:r w:rsidRPr="00406E4B">
        <w:rPr>
          <w:rFonts w:ascii="Calibri" w:eastAsia="Calibri" w:hAnsi="Calibri" w:cs="Times New Roman"/>
          <w:sz w:val="20"/>
          <w:szCs w:val="20"/>
        </w:rPr>
        <w:t xml:space="preserve">1. Oferta cenowa udzielenia i obsługi kredytu długoterminowego określa </w:t>
      </w:r>
      <w:r w:rsidRPr="00406E4B">
        <w:rPr>
          <w:rFonts w:ascii="Calibri" w:eastAsia="Calibri" w:hAnsi="Calibri" w:cs="Times New Roman"/>
          <w:b/>
          <w:sz w:val="20"/>
          <w:szCs w:val="20"/>
        </w:rPr>
        <w:t>cenę kredytu</w:t>
      </w:r>
      <w:r w:rsidRPr="00406E4B">
        <w:rPr>
          <w:rFonts w:ascii="Calibri" w:eastAsia="Calibri" w:hAnsi="Calibri" w:cs="Times New Roman"/>
          <w:sz w:val="20"/>
          <w:szCs w:val="20"/>
        </w:rPr>
        <w:t xml:space="preserve"> z podaniem </w:t>
      </w:r>
      <w:r w:rsidRPr="00406E4B">
        <w:rPr>
          <w:rFonts w:ascii="Calibri" w:eastAsia="Calibri" w:hAnsi="Calibri" w:cs="Times New Roman"/>
          <w:b/>
          <w:sz w:val="20"/>
          <w:szCs w:val="20"/>
        </w:rPr>
        <w:t>stawki WIBOR 1M i wysokości marży banku obejmującej wszelkie opłaty, prowizje i inne korzyści bankowe.</w:t>
      </w: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2. Nie będą brane pod uwagę oferty przewidujące inne opłaty.</w:t>
      </w: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3. Wyliczenia oferowanej ceny w złotych dokonuje się następująco:</w:t>
      </w:r>
    </w:p>
    <w:p w:rsidR="00406E4B" w:rsidRPr="00406E4B" w:rsidRDefault="00406E4B" w:rsidP="00406E4B">
      <w:pPr>
        <w:spacing w:after="0" w:line="240" w:lineRule="auto"/>
        <w:jc w:val="center"/>
        <w:rPr>
          <w:rFonts w:ascii="Calibri" w:eastAsia="Calibri" w:hAnsi="Calibri" w:cs="Times New Roman"/>
          <w:b/>
          <w:sz w:val="20"/>
          <w:szCs w:val="20"/>
        </w:rPr>
      </w:pPr>
      <w:r w:rsidRPr="00406E4B">
        <w:rPr>
          <w:rFonts w:ascii="Calibri" w:eastAsia="Calibri" w:hAnsi="Calibri" w:cs="Times New Roman"/>
          <w:b/>
          <w:sz w:val="20"/>
          <w:szCs w:val="20"/>
        </w:rPr>
        <w:t>Cena zamówienia =</w:t>
      </w:r>
    </w:p>
    <w:p w:rsidR="00406E4B" w:rsidRPr="00406E4B" w:rsidRDefault="00406E4B" w:rsidP="00406E4B">
      <w:pPr>
        <w:spacing w:after="0" w:line="240" w:lineRule="auto"/>
        <w:jc w:val="center"/>
        <w:rPr>
          <w:rFonts w:ascii="Calibri" w:eastAsia="Calibri" w:hAnsi="Calibri" w:cs="Times New Roman"/>
          <w:b/>
          <w:sz w:val="20"/>
          <w:szCs w:val="20"/>
        </w:rPr>
      </w:pPr>
      <w:r w:rsidRPr="00406E4B">
        <w:rPr>
          <w:rFonts w:ascii="Calibri" w:eastAsia="Calibri" w:hAnsi="Calibri" w:cs="Times New Roman"/>
          <w:b/>
          <w:sz w:val="20"/>
          <w:szCs w:val="20"/>
        </w:rPr>
        <w:t>1 500 000 zł x (WIBOR 1M+ MARŻA%) x okres kredytowania</w:t>
      </w: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Gdzie:</w:t>
      </w:r>
    </w:p>
    <w:p w:rsidR="00406E4B" w:rsidRPr="00406E4B" w:rsidRDefault="00406E4B" w:rsidP="00406E4B">
      <w:pPr>
        <w:numPr>
          <w:ilvl w:val="0"/>
          <w:numId w:val="16"/>
        </w:numPr>
        <w:spacing w:after="0" w:line="240" w:lineRule="auto"/>
        <w:ind w:left="52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stawka WIBOR 1M z 30.09.2013r. publikowana wg danych z rynków finansowych w % ”</w:t>
      </w:r>
    </w:p>
    <w:p w:rsidR="00406E4B" w:rsidRPr="00406E4B" w:rsidRDefault="00406E4B" w:rsidP="00406E4B">
      <w:pPr>
        <w:numPr>
          <w:ilvl w:val="0"/>
          <w:numId w:val="16"/>
        </w:numPr>
        <w:spacing w:after="0" w:line="240" w:lineRule="auto"/>
        <w:ind w:left="567" w:hanging="425"/>
        <w:contextualSpacing/>
        <w:jc w:val="both"/>
        <w:rPr>
          <w:rFonts w:ascii="Calibri" w:eastAsia="Calibri" w:hAnsi="Calibri" w:cs="Times New Roman"/>
          <w:sz w:val="20"/>
          <w:szCs w:val="20"/>
        </w:rPr>
      </w:pPr>
      <w:r w:rsidRPr="00406E4B">
        <w:rPr>
          <w:rFonts w:ascii="Calibri" w:eastAsia="Calibri" w:hAnsi="Calibri" w:cs="Times New Roman"/>
          <w:sz w:val="20"/>
          <w:szCs w:val="20"/>
        </w:rPr>
        <w:t>MARŻA = „wysokość marży banku w %”</w:t>
      </w:r>
    </w:p>
    <w:p w:rsidR="00406E4B" w:rsidRPr="00406E4B" w:rsidRDefault="00406E4B" w:rsidP="00406E4B">
      <w:pPr>
        <w:spacing w:after="0" w:line="240" w:lineRule="auto"/>
        <w:ind w:left="142" w:hanging="153"/>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    -       okres na jaki planuje się zaciągnąć kredyt ( 28 miesięcy)</w:t>
      </w:r>
    </w:p>
    <w:p w:rsidR="00406E4B" w:rsidRPr="00406E4B" w:rsidRDefault="00406E4B" w:rsidP="00406E4B">
      <w:pPr>
        <w:keepNext/>
        <w:keepLines/>
        <w:spacing w:before="480" w:after="0" w:line="240" w:lineRule="auto"/>
        <w:ind w:left="993"/>
        <w:jc w:val="both"/>
        <w:outlineLvl w:val="0"/>
        <w:rPr>
          <w:rFonts w:ascii="Calibri" w:eastAsia="Times New Roman" w:hAnsi="Calibri" w:cs="Times New Roman"/>
          <w:b/>
          <w:bCs/>
        </w:rPr>
      </w:pPr>
      <w:r w:rsidRPr="00406E4B">
        <w:rPr>
          <w:rFonts w:ascii="Calibri" w:eastAsia="Times New Roman" w:hAnsi="Calibri" w:cs="Times New Roman"/>
          <w:b/>
          <w:bCs/>
        </w:rPr>
        <w:t>XIII. OPIS KRYTERIÓW, KTÓRYMI ZAMAWIAJĄCY BĘDZIE SIĘ KIEROWAŁ PRZY WYBORZE   OFERTY, WRAZ Z PODANIEM ZANACZENIA TYCH KRYTERIÓW I SPOSOBU OCENY OFERT.</w:t>
      </w:r>
    </w:p>
    <w:p w:rsidR="00406E4B" w:rsidRPr="00406E4B" w:rsidRDefault="00406E4B" w:rsidP="00406E4B">
      <w:pPr>
        <w:spacing w:after="0" w:line="240" w:lineRule="auto"/>
        <w:jc w:val="both"/>
        <w:rPr>
          <w:rFonts w:ascii="Calibri" w:eastAsia="Calibri" w:hAnsi="Calibri" w:cs="Times New Roman"/>
        </w:rPr>
      </w:pPr>
    </w:p>
    <w:p w:rsidR="00406E4B" w:rsidRPr="00406E4B" w:rsidRDefault="00406E4B" w:rsidP="00406E4B">
      <w:pPr>
        <w:spacing w:after="0" w:line="240" w:lineRule="auto"/>
        <w:jc w:val="both"/>
        <w:rPr>
          <w:rFonts w:ascii="Calibri" w:eastAsia="Calibri" w:hAnsi="Calibri" w:cs="Times New Roman"/>
          <w:sz w:val="20"/>
          <w:szCs w:val="20"/>
        </w:rPr>
      </w:pPr>
      <w:r w:rsidRPr="00406E4B">
        <w:rPr>
          <w:rFonts w:ascii="Calibri" w:eastAsia="Calibri" w:hAnsi="Calibri" w:cs="Times New Roman"/>
          <w:sz w:val="20"/>
          <w:szCs w:val="20"/>
        </w:rPr>
        <w:t>Przy wyborze oferty Zamawiający będzie kierował się jedynym kryterium jakim jest cena. Oferta Wykonawcy z najniższą ceną ofertową otrzyma maksymalną ilość punktów. Pozostałym Wykonawcom przypisana zostanie odpowiednio mniejsza ilość punktów zgodnie z określonym wzorem:</w:t>
      </w:r>
    </w:p>
    <w:p w:rsidR="00406E4B" w:rsidRPr="00406E4B" w:rsidRDefault="00406E4B" w:rsidP="00406E4B">
      <w:pPr>
        <w:spacing w:after="0" w:line="240" w:lineRule="auto"/>
        <w:jc w:val="both"/>
        <w:rPr>
          <w:rFonts w:ascii="Calibri" w:eastAsia="Calibri" w:hAnsi="Calibri" w:cs="Times New Roman"/>
          <w:sz w:val="20"/>
          <w:szCs w:val="20"/>
        </w:rPr>
      </w:pPr>
    </w:p>
    <w:p w:rsidR="00406E4B" w:rsidRPr="00406E4B" w:rsidRDefault="00406E4B" w:rsidP="00406E4B">
      <w:pPr>
        <w:spacing w:after="0" w:line="240" w:lineRule="auto"/>
        <w:ind w:left="360"/>
        <w:jc w:val="both"/>
        <w:rPr>
          <w:rFonts w:ascii="Calibri" w:eastAsia="Calibri" w:hAnsi="Calibri" w:cs="Times New Roman"/>
          <w:b/>
          <w:sz w:val="20"/>
          <w:szCs w:val="20"/>
        </w:rPr>
      </w:pPr>
      <w:r w:rsidRPr="00406E4B">
        <w:rPr>
          <w:rFonts w:ascii="Calibri" w:eastAsia="Calibri" w:hAnsi="Calibri" w:cs="Times New Roman"/>
          <w:b/>
          <w:sz w:val="20"/>
          <w:szCs w:val="20"/>
        </w:rPr>
        <w:t xml:space="preserve">                                                        </w:t>
      </w:r>
      <w:proofErr w:type="spellStart"/>
      <w:r w:rsidRPr="00406E4B">
        <w:rPr>
          <w:rFonts w:ascii="Calibri" w:eastAsia="Calibri" w:hAnsi="Calibri" w:cs="Times New Roman"/>
          <w:b/>
          <w:sz w:val="20"/>
          <w:szCs w:val="20"/>
        </w:rPr>
        <w:t>Cn</w:t>
      </w:r>
      <w:proofErr w:type="spellEnd"/>
    </w:p>
    <w:p w:rsidR="00406E4B" w:rsidRPr="00406E4B" w:rsidRDefault="00406E4B" w:rsidP="00406E4B">
      <w:pPr>
        <w:spacing w:after="0" w:line="240" w:lineRule="auto"/>
        <w:rPr>
          <w:rFonts w:ascii="Calibri" w:eastAsia="Calibri" w:hAnsi="Calibri" w:cs="Times New Roman"/>
          <w:b/>
          <w:sz w:val="20"/>
          <w:szCs w:val="20"/>
        </w:rPr>
      </w:pPr>
      <w:r w:rsidRPr="00406E4B">
        <w:rPr>
          <w:rFonts w:ascii="Calibri" w:eastAsia="Calibri" w:hAnsi="Calibri" w:cs="Times New Roman"/>
          <w:b/>
          <w:sz w:val="20"/>
          <w:szCs w:val="20"/>
        </w:rPr>
        <w:t xml:space="preserve">                                                     I = ------------- x 100</w:t>
      </w:r>
    </w:p>
    <w:p w:rsidR="00406E4B" w:rsidRPr="00406E4B" w:rsidRDefault="00406E4B" w:rsidP="00406E4B">
      <w:pPr>
        <w:spacing w:after="0" w:line="240" w:lineRule="auto"/>
        <w:ind w:left="360"/>
        <w:rPr>
          <w:rFonts w:ascii="Calibri" w:eastAsia="Calibri" w:hAnsi="Calibri" w:cs="Times New Roman"/>
          <w:b/>
          <w:sz w:val="20"/>
          <w:szCs w:val="20"/>
        </w:rPr>
      </w:pPr>
      <w:r w:rsidRPr="00406E4B">
        <w:rPr>
          <w:rFonts w:ascii="Calibri" w:eastAsia="Calibri" w:hAnsi="Calibri" w:cs="Times New Roman"/>
          <w:b/>
          <w:sz w:val="20"/>
          <w:szCs w:val="20"/>
        </w:rPr>
        <w:t xml:space="preserve">                                                         Co</w:t>
      </w:r>
    </w:p>
    <w:p w:rsidR="00406E4B" w:rsidRPr="00406E4B" w:rsidRDefault="00406E4B" w:rsidP="00406E4B">
      <w:pPr>
        <w:spacing w:after="0" w:line="240" w:lineRule="auto"/>
        <w:ind w:left="360"/>
        <w:jc w:val="both"/>
        <w:rPr>
          <w:rFonts w:ascii="Calibri" w:eastAsia="Calibri" w:hAnsi="Calibri" w:cs="Times New Roman"/>
          <w:b/>
          <w:sz w:val="20"/>
          <w:szCs w:val="20"/>
        </w:rPr>
      </w:pPr>
    </w:p>
    <w:p w:rsidR="00406E4B" w:rsidRPr="00406E4B" w:rsidRDefault="00406E4B" w:rsidP="00406E4B">
      <w:pPr>
        <w:spacing w:after="0" w:line="240" w:lineRule="auto"/>
        <w:ind w:left="360"/>
        <w:rPr>
          <w:rFonts w:ascii="Calibri" w:eastAsia="Calibri" w:hAnsi="Calibri" w:cs="Times New Roman"/>
          <w:sz w:val="20"/>
          <w:szCs w:val="20"/>
        </w:rPr>
      </w:pPr>
      <w:r w:rsidRPr="00406E4B">
        <w:rPr>
          <w:rFonts w:ascii="Calibri" w:eastAsia="Calibri" w:hAnsi="Calibri" w:cs="Times New Roman"/>
          <w:sz w:val="20"/>
          <w:szCs w:val="20"/>
        </w:rPr>
        <w:t>Gdzie:</w:t>
      </w:r>
    </w:p>
    <w:p w:rsidR="00406E4B" w:rsidRPr="00406E4B" w:rsidRDefault="00406E4B" w:rsidP="00406E4B">
      <w:pPr>
        <w:spacing w:after="0" w:line="240" w:lineRule="auto"/>
        <w:ind w:left="360"/>
        <w:rPr>
          <w:rFonts w:ascii="Calibri" w:eastAsia="Calibri" w:hAnsi="Calibri" w:cs="Times New Roman"/>
          <w:sz w:val="20"/>
          <w:szCs w:val="20"/>
        </w:rPr>
      </w:pPr>
      <w:r w:rsidRPr="00406E4B">
        <w:rPr>
          <w:rFonts w:ascii="Calibri" w:eastAsia="Calibri" w:hAnsi="Calibri" w:cs="Times New Roman"/>
          <w:sz w:val="20"/>
          <w:szCs w:val="20"/>
        </w:rPr>
        <w:t>I – liczba punktów przyznana danej ofercie,</w:t>
      </w:r>
    </w:p>
    <w:p w:rsidR="00406E4B" w:rsidRPr="00406E4B" w:rsidRDefault="00406E4B" w:rsidP="00406E4B">
      <w:pPr>
        <w:spacing w:after="0" w:line="240" w:lineRule="auto"/>
        <w:ind w:left="360"/>
        <w:rPr>
          <w:rFonts w:ascii="Calibri" w:eastAsia="Calibri" w:hAnsi="Calibri" w:cs="Times New Roman"/>
          <w:sz w:val="20"/>
          <w:szCs w:val="20"/>
        </w:rPr>
      </w:pPr>
      <w:proofErr w:type="spellStart"/>
      <w:r w:rsidRPr="00406E4B">
        <w:rPr>
          <w:rFonts w:ascii="Calibri" w:eastAsia="Calibri" w:hAnsi="Calibri" w:cs="Times New Roman"/>
          <w:sz w:val="20"/>
          <w:szCs w:val="20"/>
        </w:rPr>
        <w:t>Cn</w:t>
      </w:r>
      <w:proofErr w:type="spellEnd"/>
      <w:r w:rsidRPr="00406E4B">
        <w:rPr>
          <w:rFonts w:ascii="Calibri" w:eastAsia="Calibri" w:hAnsi="Calibri" w:cs="Times New Roman"/>
          <w:sz w:val="20"/>
          <w:szCs w:val="20"/>
        </w:rPr>
        <w:t xml:space="preserve"> – wartość oferty o najniższej cenie,</w:t>
      </w:r>
    </w:p>
    <w:p w:rsidR="00406E4B" w:rsidRPr="00406E4B" w:rsidRDefault="00406E4B" w:rsidP="00406E4B">
      <w:pPr>
        <w:spacing w:after="0" w:line="240" w:lineRule="auto"/>
        <w:ind w:left="360"/>
        <w:rPr>
          <w:rFonts w:ascii="Calibri" w:eastAsia="Calibri" w:hAnsi="Calibri" w:cs="Times New Roman"/>
          <w:sz w:val="20"/>
          <w:szCs w:val="20"/>
        </w:rPr>
      </w:pPr>
      <w:r w:rsidRPr="00406E4B">
        <w:rPr>
          <w:rFonts w:ascii="Calibri" w:eastAsia="Calibri" w:hAnsi="Calibri" w:cs="Times New Roman"/>
          <w:sz w:val="20"/>
          <w:szCs w:val="20"/>
        </w:rPr>
        <w:t>Co – wartość oferty ocenianej.</w:t>
      </w:r>
    </w:p>
    <w:p w:rsidR="00406E4B" w:rsidRPr="00406E4B" w:rsidRDefault="00406E4B" w:rsidP="00406E4B">
      <w:pPr>
        <w:keepNext/>
        <w:keepLines/>
        <w:numPr>
          <w:ilvl w:val="0"/>
          <w:numId w:val="8"/>
        </w:numPr>
        <w:spacing w:before="480" w:after="0" w:line="240" w:lineRule="auto"/>
        <w:jc w:val="both"/>
        <w:outlineLvl w:val="0"/>
        <w:rPr>
          <w:rFonts w:ascii="Calibri" w:eastAsia="Times New Roman" w:hAnsi="Calibri" w:cs="Times New Roman"/>
          <w:b/>
          <w:bCs/>
        </w:rPr>
      </w:pPr>
      <w:r w:rsidRPr="00406E4B">
        <w:rPr>
          <w:rFonts w:ascii="Calibri" w:eastAsia="Times New Roman" w:hAnsi="Calibri" w:cs="Times New Roman"/>
          <w:b/>
          <w:bCs/>
        </w:rPr>
        <w:t>INFORMACJE O FORMALNOŚCIACH, JAKIE POWINNY ZOSTAĆ DOPEŁNIONE PO WYBORZE OFERTY W CELU ZAWARCIA UMOWY W SPRAWIE ZAMÓWIENIA PUBLICZNEGO.</w:t>
      </w:r>
    </w:p>
    <w:p w:rsidR="00406E4B" w:rsidRPr="00406E4B" w:rsidRDefault="00406E4B" w:rsidP="00406E4B">
      <w:pPr>
        <w:spacing w:after="0" w:line="240" w:lineRule="auto"/>
        <w:rPr>
          <w:rFonts w:ascii="Calibri" w:eastAsia="Calibri" w:hAnsi="Calibri" w:cs="Times New Roman"/>
        </w:rPr>
      </w:pPr>
    </w:p>
    <w:p w:rsidR="00406E4B" w:rsidRPr="00406E4B" w:rsidRDefault="00406E4B" w:rsidP="00406E4B">
      <w:pPr>
        <w:numPr>
          <w:ilvl w:val="0"/>
          <w:numId w:val="9"/>
        </w:numPr>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Ogłoszenie o wyborze najkorzystniejszej oferty zostanie zamieszczone w siedzibie Zamawiającego na tablicy ogłoszeń oraz na jego stronie internetowej.</w:t>
      </w:r>
    </w:p>
    <w:p w:rsidR="00406E4B" w:rsidRPr="00406E4B" w:rsidRDefault="00406E4B" w:rsidP="00406E4B">
      <w:pPr>
        <w:numPr>
          <w:ilvl w:val="0"/>
          <w:numId w:val="9"/>
        </w:numPr>
        <w:tabs>
          <w:tab w:val="left" w:pos="284"/>
        </w:tabs>
        <w:overflowPunct w:val="0"/>
        <w:autoSpaceDE w:val="0"/>
        <w:autoSpaceDN w:val="0"/>
        <w:adjustRightInd w:val="0"/>
        <w:spacing w:after="0" w:line="240" w:lineRule="auto"/>
        <w:ind w:left="357" w:hanging="357"/>
        <w:contextualSpacing/>
        <w:jc w:val="both"/>
        <w:rPr>
          <w:rFonts w:ascii="Calibri" w:eastAsia="Calibri" w:hAnsi="Calibri" w:cs="Times New Roman"/>
          <w:sz w:val="20"/>
          <w:szCs w:val="20"/>
        </w:rPr>
      </w:pPr>
      <w:r w:rsidRPr="00406E4B">
        <w:rPr>
          <w:rFonts w:ascii="Calibri" w:eastAsia="Calibri" w:hAnsi="Calibri" w:cs="Times New Roman"/>
          <w:sz w:val="20"/>
          <w:szCs w:val="20"/>
        </w:rPr>
        <w:t xml:space="preserve"> Zamawiający powiadomi o wyborze najkorzystniejszej oferty wszystkich Wykonawców, którzy złożyli oferty i poda uzasadnienie wyboru.</w:t>
      </w:r>
    </w:p>
    <w:p w:rsidR="00406E4B" w:rsidRPr="00406E4B" w:rsidRDefault="00406E4B" w:rsidP="00406E4B">
      <w:pPr>
        <w:tabs>
          <w:tab w:val="left" w:pos="360"/>
        </w:tabs>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3.</w:t>
      </w:r>
      <w:r w:rsidRPr="00406E4B">
        <w:rPr>
          <w:rFonts w:ascii="Calibri" w:eastAsia="Calibri" w:hAnsi="Calibri" w:cs="Times New Roman"/>
          <w:sz w:val="20"/>
          <w:szCs w:val="20"/>
        </w:rPr>
        <w:tab/>
        <w:t>Wykonawcy, którego oferta została wybrana jako najkorzystniejsza, Zamawiający wskaże termin i miejsce podpisania umowy.</w:t>
      </w:r>
    </w:p>
    <w:p w:rsidR="00406E4B" w:rsidRPr="00406E4B" w:rsidRDefault="00406E4B" w:rsidP="00406E4B">
      <w:pPr>
        <w:tabs>
          <w:tab w:val="left" w:pos="360"/>
        </w:tabs>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lastRenderedPageBreak/>
        <w:t>4. Przed zawarciem umowy Wykonawca  jest zobowiązany przedstawić aktualny odpis z właściwego rejestru lub centralnej ewidencji i informacji o działalności gospodarczej, jeżeli odrębne przepisy wymagają wpisu do rejestru lub ewidencji, wystawionego nie wcześniej niż 6 miesięcy przed upływem terminu składania ofert.</w:t>
      </w:r>
    </w:p>
    <w:p w:rsidR="00406E4B" w:rsidRPr="00406E4B" w:rsidRDefault="00406E4B" w:rsidP="00406E4B">
      <w:pPr>
        <w:tabs>
          <w:tab w:val="left" w:pos="360"/>
        </w:tabs>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5.</w:t>
      </w:r>
      <w:r w:rsidRPr="00406E4B">
        <w:rPr>
          <w:rFonts w:ascii="Calibri" w:eastAsia="Calibri" w:hAnsi="Calibri" w:cs="Times New Roman"/>
          <w:sz w:val="20"/>
          <w:szCs w:val="20"/>
        </w:rPr>
        <w:tab/>
        <w:t>Jeżeli Wykonawca, którego oferta została wybrana, uchyla się od zawarcia umowy Zamawiający, wybierze ofertę najkorzystniejszą spośród pozostałych ofert, bez przeprowadzania ich ponownej oceny, chyba, że zajdą przesłanki unieważnienia postępowania.</w:t>
      </w:r>
    </w:p>
    <w:p w:rsidR="00406E4B" w:rsidRPr="00406E4B" w:rsidRDefault="00406E4B" w:rsidP="00406E4B">
      <w:pPr>
        <w:keepNext/>
        <w:keepLines/>
        <w:numPr>
          <w:ilvl w:val="0"/>
          <w:numId w:val="8"/>
        </w:numPr>
        <w:spacing w:before="480" w:after="0" w:line="240" w:lineRule="auto"/>
        <w:jc w:val="both"/>
        <w:outlineLvl w:val="0"/>
        <w:rPr>
          <w:rFonts w:ascii="Calibri" w:eastAsia="Times New Roman" w:hAnsi="Calibri" w:cs="Times New Roman"/>
          <w:b/>
          <w:bCs/>
        </w:rPr>
      </w:pPr>
      <w:r w:rsidRPr="00406E4B">
        <w:rPr>
          <w:rFonts w:ascii="Calibri" w:eastAsia="Times New Roman" w:hAnsi="Calibri" w:cs="Times New Roman"/>
          <w:b/>
          <w:bCs/>
        </w:rPr>
        <w:t>ISTOTNE DLA STRON POSTANOWIENIA, KTÓRE ZOSTANĄ WPROWADZONE DO TREŚCI ZAWIERANEJ UMOWY W SPRAWIE ZAMÓWIENIA PUBLICZNEGO.</w:t>
      </w:r>
    </w:p>
    <w:p w:rsidR="00406E4B" w:rsidRPr="00406E4B" w:rsidRDefault="00406E4B" w:rsidP="00406E4B">
      <w:pPr>
        <w:spacing w:after="0" w:line="240" w:lineRule="auto"/>
        <w:rPr>
          <w:rFonts w:ascii="Calibri" w:eastAsia="Calibri" w:hAnsi="Calibri" w:cs="Times New Roman"/>
        </w:rPr>
      </w:pPr>
    </w:p>
    <w:p w:rsidR="00406E4B" w:rsidRPr="00406E4B" w:rsidRDefault="00406E4B" w:rsidP="00406E4B">
      <w:pPr>
        <w:numPr>
          <w:ilvl w:val="0"/>
          <w:numId w:val="10"/>
        </w:numPr>
        <w:spacing w:after="0" w:line="240" w:lineRule="auto"/>
        <w:ind w:firstLine="357"/>
        <w:contextualSpacing/>
        <w:jc w:val="both"/>
        <w:rPr>
          <w:rFonts w:ascii="Calibri" w:eastAsia="Calibri" w:hAnsi="Calibri" w:cs="Times New Roman"/>
          <w:sz w:val="20"/>
          <w:szCs w:val="20"/>
        </w:rPr>
      </w:pPr>
      <w:r w:rsidRPr="00406E4B">
        <w:rPr>
          <w:rFonts w:ascii="Calibri" w:eastAsia="Calibri" w:hAnsi="Calibri" w:cs="Times New Roman"/>
          <w:sz w:val="20"/>
          <w:szCs w:val="20"/>
        </w:rPr>
        <w:t>Umowa zostanie zawarta według wzoru przygotowanego przez bank z zachowaniem postanowień SIWZ.</w:t>
      </w:r>
    </w:p>
    <w:p w:rsidR="00406E4B" w:rsidRPr="00406E4B" w:rsidRDefault="00406E4B" w:rsidP="00406E4B">
      <w:pPr>
        <w:numPr>
          <w:ilvl w:val="0"/>
          <w:numId w:val="10"/>
        </w:numPr>
        <w:spacing w:after="0" w:line="240" w:lineRule="auto"/>
        <w:ind w:firstLine="357"/>
        <w:contextualSpacing/>
        <w:jc w:val="both"/>
        <w:rPr>
          <w:rFonts w:ascii="Calibri" w:eastAsia="Calibri" w:hAnsi="Calibri" w:cs="Times New Roman"/>
          <w:sz w:val="20"/>
          <w:szCs w:val="20"/>
        </w:rPr>
      </w:pPr>
      <w:r w:rsidRPr="00406E4B">
        <w:rPr>
          <w:rFonts w:ascii="Calibri" w:eastAsia="Calibri" w:hAnsi="Calibri" w:cs="Times New Roman"/>
          <w:sz w:val="20"/>
          <w:szCs w:val="20"/>
        </w:rPr>
        <w:t>Płatności miesięczne rat kapitałowych i odsetek realizowane będą  ostatniego dnia miesiąca. Jeżeli data spłaty przypada na dzień ustawowo wolny od pracy, spłata następuje w poprzedzającym dniu roboczym.</w:t>
      </w:r>
    </w:p>
    <w:p w:rsidR="00406E4B" w:rsidRPr="00406E4B" w:rsidRDefault="00406E4B" w:rsidP="00406E4B">
      <w:pPr>
        <w:numPr>
          <w:ilvl w:val="0"/>
          <w:numId w:val="10"/>
        </w:numPr>
        <w:spacing w:after="0" w:line="240" w:lineRule="auto"/>
        <w:ind w:firstLine="357"/>
        <w:contextualSpacing/>
        <w:jc w:val="both"/>
        <w:rPr>
          <w:rFonts w:ascii="Calibri" w:eastAsia="Calibri" w:hAnsi="Calibri" w:cs="Times New Roman"/>
          <w:sz w:val="20"/>
          <w:szCs w:val="20"/>
        </w:rPr>
      </w:pPr>
      <w:r w:rsidRPr="00406E4B">
        <w:rPr>
          <w:rFonts w:ascii="Calibri" w:eastAsia="Calibri" w:hAnsi="Calibri" w:cs="Times New Roman"/>
          <w:sz w:val="20"/>
          <w:szCs w:val="20"/>
        </w:rPr>
        <w:t>Dopuszcza się przesunięcie terminu spłaty lub wcześniejszą spłatę rat kredytu bez dodatkowych opłat lub prowizji.</w:t>
      </w:r>
    </w:p>
    <w:p w:rsidR="00406E4B" w:rsidRPr="00406E4B" w:rsidRDefault="00406E4B" w:rsidP="00406E4B">
      <w:pPr>
        <w:spacing w:after="0" w:line="240" w:lineRule="auto"/>
        <w:ind w:firstLine="357"/>
        <w:rPr>
          <w:rFonts w:ascii="Calibri" w:eastAsia="Calibri" w:hAnsi="Calibri" w:cs="Times New Roman"/>
        </w:rPr>
      </w:pPr>
    </w:p>
    <w:p w:rsidR="00406E4B" w:rsidRPr="00406E4B" w:rsidRDefault="00406E4B" w:rsidP="00406E4B">
      <w:pPr>
        <w:numPr>
          <w:ilvl w:val="0"/>
          <w:numId w:val="8"/>
        </w:numPr>
        <w:spacing w:after="0" w:line="240" w:lineRule="auto"/>
        <w:rPr>
          <w:rFonts w:ascii="Calibri" w:eastAsia="Calibri" w:hAnsi="Calibri" w:cs="Times New Roman"/>
          <w:b/>
        </w:rPr>
      </w:pPr>
      <w:r w:rsidRPr="00406E4B">
        <w:rPr>
          <w:rFonts w:ascii="Calibri" w:eastAsia="Calibri" w:hAnsi="Calibri" w:cs="Times New Roman"/>
          <w:b/>
        </w:rPr>
        <w:t>POUCZENIE O ŚRODKACH OCHRONY PRAWNEJ PRZYSŁUGUJACYCH WYKONAWCY W TOKU POSTĘPOWANIA O UDZIELENIE ZAMÓWIENIA.</w:t>
      </w:r>
    </w:p>
    <w:p w:rsidR="00406E4B" w:rsidRPr="00406E4B" w:rsidRDefault="00406E4B" w:rsidP="00406E4B">
      <w:pPr>
        <w:numPr>
          <w:ilvl w:val="0"/>
          <w:numId w:val="17"/>
        </w:numPr>
        <w:suppressAutoHyphens/>
        <w:spacing w:after="0" w:line="240" w:lineRule="auto"/>
        <w:jc w:val="both"/>
        <w:rPr>
          <w:rFonts w:eastAsia="Times New Roman" w:cs="Times New Roman"/>
          <w:sz w:val="20"/>
          <w:szCs w:val="20"/>
          <w:lang w:eastAsia="ar-SA"/>
        </w:rPr>
      </w:pPr>
      <w:r w:rsidRPr="00406E4B">
        <w:rPr>
          <w:rFonts w:eastAsia="Times New Roman" w:cs="Times New Roman"/>
          <w:sz w:val="20"/>
          <w:szCs w:val="20"/>
          <w:lang w:eastAsia="ar-SA"/>
        </w:rPr>
        <w:t xml:space="preserve">Wykonawcom, a także innemu podmiotowi, jeżeli ma lub miał interes w uzyskaniu danego zamówienia oraz poniósł lub może ponieść szkodę w wyniku naruszenia przez Zamawiającego ustawy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 xml:space="preserve"> przysługują środki ochrony prawnej.</w:t>
      </w:r>
    </w:p>
    <w:p w:rsidR="00406E4B" w:rsidRPr="00406E4B" w:rsidRDefault="00406E4B" w:rsidP="00406E4B">
      <w:pPr>
        <w:suppressAutoHyphens/>
        <w:spacing w:after="0" w:line="240" w:lineRule="auto"/>
        <w:ind w:left="340"/>
        <w:jc w:val="both"/>
        <w:rPr>
          <w:rFonts w:eastAsia="Times New Roman" w:cs="Times New Roman"/>
          <w:sz w:val="20"/>
          <w:szCs w:val="20"/>
          <w:lang w:eastAsia="ar-SA"/>
        </w:rPr>
      </w:pPr>
    </w:p>
    <w:p w:rsidR="00406E4B" w:rsidRPr="00406E4B" w:rsidRDefault="00406E4B" w:rsidP="00406E4B">
      <w:pPr>
        <w:numPr>
          <w:ilvl w:val="0"/>
          <w:numId w:val="17"/>
        </w:numPr>
        <w:suppressAutoHyphens/>
        <w:spacing w:after="0" w:line="240" w:lineRule="auto"/>
        <w:jc w:val="both"/>
        <w:rPr>
          <w:rFonts w:eastAsia="Times New Roman" w:cs="Times New Roman"/>
          <w:sz w:val="20"/>
          <w:szCs w:val="20"/>
          <w:lang w:eastAsia="ar-SA"/>
        </w:rPr>
      </w:pPr>
      <w:r w:rsidRPr="00406E4B">
        <w:rPr>
          <w:rFonts w:eastAsia="Times New Roman" w:cs="Times New Roman"/>
          <w:sz w:val="20"/>
          <w:szCs w:val="20"/>
          <w:lang w:eastAsia="ar-SA"/>
        </w:rPr>
        <w:t xml:space="preserve">Środki ochrony prawnej wobec ogłoszenia o zamówieniu oraz SIWZ przysługują również organizacjom wpisanym na listę, o której mowa w art. 154 pkt 5 ustawy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w:t>
      </w:r>
    </w:p>
    <w:p w:rsidR="00406E4B" w:rsidRPr="00406E4B" w:rsidRDefault="00406E4B" w:rsidP="00406E4B">
      <w:pPr>
        <w:suppressAutoHyphens/>
        <w:spacing w:after="0" w:line="240" w:lineRule="auto"/>
        <w:jc w:val="both"/>
        <w:rPr>
          <w:rFonts w:eastAsia="Times New Roman" w:cs="Times New Roman"/>
          <w:sz w:val="20"/>
          <w:szCs w:val="20"/>
          <w:lang w:eastAsia="ar-SA"/>
        </w:rPr>
      </w:pPr>
    </w:p>
    <w:p w:rsidR="00406E4B" w:rsidRPr="00406E4B" w:rsidRDefault="00406E4B" w:rsidP="00406E4B">
      <w:pPr>
        <w:numPr>
          <w:ilvl w:val="0"/>
          <w:numId w:val="17"/>
        </w:numPr>
        <w:suppressAutoHyphens/>
        <w:spacing w:after="0" w:line="240" w:lineRule="auto"/>
        <w:jc w:val="both"/>
        <w:rPr>
          <w:rFonts w:eastAsia="Times New Roman" w:cs="Times New Roman"/>
          <w:sz w:val="20"/>
          <w:szCs w:val="20"/>
          <w:lang w:eastAsia="ar-SA"/>
        </w:rPr>
      </w:pPr>
      <w:r w:rsidRPr="00406E4B">
        <w:rPr>
          <w:rFonts w:eastAsia="Times New Roman" w:cs="Times New Roman"/>
          <w:sz w:val="20"/>
          <w:szCs w:val="20"/>
          <w:lang w:eastAsia="ar-SA"/>
        </w:rPr>
        <w:t>Środkami ochrony prawnej są:</w:t>
      </w:r>
    </w:p>
    <w:p w:rsidR="00406E4B" w:rsidRPr="00406E4B" w:rsidRDefault="00406E4B" w:rsidP="00406E4B">
      <w:pPr>
        <w:numPr>
          <w:ilvl w:val="1"/>
          <w:numId w:val="17"/>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 xml:space="preserve">wniesienie informacji o nieprawidłowościach na podstawie art. 181 ustawy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w:t>
      </w:r>
    </w:p>
    <w:p w:rsidR="00406E4B" w:rsidRPr="00406E4B" w:rsidRDefault="00406E4B" w:rsidP="00406E4B">
      <w:pPr>
        <w:numPr>
          <w:ilvl w:val="0"/>
          <w:numId w:val="21"/>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w:t>
      </w:r>
    </w:p>
    <w:p w:rsidR="00406E4B" w:rsidRPr="00406E4B" w:rsidRDefault="00406E4B" w:rsidP="00406E4B">
      <w:pPr>
        <w:numPr>
          <w:ilvl w:val="0"/>
          <w:numId w:val="21"/>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 xml:space="preserve">w przypadku uznania zasadności przekazanej informacji Zamawiający powtarza czynność albo dokonuje czynności zaniechanej, informując o tym Wykonawców w sposób przewidziany w ustawie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 xml:space="preserve"> dla tej czynności;</w:t>
      </w:r>
    </w:p>
    <w:p w:rsidR="00406E4B" w:rsidRPr="00406E4B" w:rsidRDefault="00406E4B" w:rsidP="00406E4B">
      <w:pPr>
        <w:numPr>
          <w:ilvl w:val="0"/>
          <w:numId w:val="19"/>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 xml:space="preserve">odwołanie – art. 180 – 198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w:t>
      </w:r>
    </w:p>
    <w:p w:rsidR="00406E4B" w:rsidRPr="00406E4B" w:rsidRDefault="00406E4B" w:rsidP="00406E4B">
      <w:pPr>
        <w:numPr>
          <w:ilvl w:val="0"/>
          <w:numId w:val="22"/>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odwołanie przysługuje wyłącznie wobec:</w:t>
      </w:r>
    </w:p>
    <w:p w:rsidR="00406E4B" w:rsidRPr="00406E4B" w:rsidRDefault="00406E4B" w:rsidP="00406E4B">
      <w:pPr>
        <w:numPr>
          <w:ilvl w:val="0"/>
          <w:numId w:val="18"/>
        </w:numPr>
        <w:suppressAutoHyphens/>
        <w:spacing w:after="0" w:line="240" w:lineRule="auto"/>
        <w:ind w:hanging="79"/>
        <w:contextualSpacing/>
        <w:jc w:val="both"/>
        <w:rPr>
          <w:rFonts w:eastAsia="Times New Roman" w:cs="Times New Roman"/>
          <w:sz w:val="20"/>
          <w:szCs w:val="20"/>
          <w:lang w:eastAsia="ar-SA"/>
        </w:rPr>
      </w:pPr>
      <w:r w:rsidRPr="00406E4B">
        <w:rPr>
          <w:rFonts w:eastAsia="Times New Roman" w:cs="Times New Roman"/>
          <w:sz w:val="20"/>
          <w:szCs w:val="20"/>
          <w:lang w:eastAsia="ar-SA"/>
        </w:rPr>
        <w:t>wyboru trybu negocjacji bez ogłoszenia, zamówienia z wolnej ręki lub zapytania o cenę;</w:t>
      </w:r>
    </w:p>
    <w:p w:rsidR="00406E4B" w:rsidRPr="00406E4B" w:rsidRDefault="00406E4B" w:rsidP="00406E4B">
      <w:pPr>
        <w:numPr>
          <w:ilvl w:val="0"/>
          <w:numId w:val="18"/>
        </w:numPr>
        <w:suppressAutoHyphens/>
        <w:spacing w:after="0" w:line="240" w:lineRule="auto"/>
        <w:ind w:hanging="79"/>
        <w:contextualSpacing/>
        <w:jc w:val="both"/>
        <w:rPr>
          <w:rFonts w:eastAsia="Times New Roman" w:cs="Times New Roman"/>
          <w:sz w:val="20"/>
          <w:szCs w:val="20"/>
          <w:lang w:eastAsia="ar-SA"/>
        </w:rPr>
      </w:pPr>
      <w:r w:rsidRPr="00406E4B">
        <w:rPr>
          <w:rFonts w:eastAsia="Times New Roman" w:cs="Times New Roman"/>
          <w:sz w:val="20"/>
          <w:szCs w:val="20"/>
          <w:lang w:eastAsia="ar-SA"/>
        </w:rPr>
        <w:t>opisu sposobu dokonywania oceny spełniania warunków udziału w postępowaniu;</w:t>
      </w:r>
    </w:p>
    <w:p w:rsidR="00406E4B" w:rsidRPr="00406E4B" w:rsidRDefault="00406E4B" w:rsidP="00406E4B">
      <w:pPr>
        <w:numPr>
          <w:ilvl w:val="0"/>
          <w:numId w:val="18"/>
        </w:numPr>
        <w:suppressAutoHyphens/>
        <w:spacing w:after="0" w:line="240" w:lineRule="auto"/>
        <w:ind w:hanging="79"/>
        <w:contextualSpacing/>
        <w:jc w:val="both"/>
        <w:rPr>
          <w:rFonts w:eastAsia="Times New Roman" w:cs="Times New Roman"/>
          <w:sz w:val="20"/>
          <w:szCs w:val="20"/>
          <w:lang w:eastAsia="ar-SA"/>
        </w:rPr>
      </w:pPr>
      <w:r w:rsidRPr="00406E4B">
        <w:rPr>
          <w:rFonts w:eastAsia="Times New Roman" w:cs="Times New Roman"/>
          <w:sz w:val="20"/>
          <w:szCs w:val="20"/>
          <w:lang w:eastAsia="ar-SA"/>
        </w:rPr>
        <w:t>wykluczenia odwołującego z postępowania o udzielenie zamówienia;</w:t>
      </w:r>
    </w:p>
    <w:p w:rsidR="00406E4B" w:rsidRPr="00406E4B" w:rsidRDefault="00406E4B" w:rsidP="00406E4B">
      <w:pPr>
        <w:numPr>
          <w:ilvl w:val="0"/>
          <w:numId w:val="18"/>
        </w:numPr>
        <w:suppressAutoHyphens/>
        <w:spacing w:after="0" w:line="240" w:lineRule="auto"/>
        <w:ind w:hanging="79"/>
        <w:contextualSpacing/>
        <w:jc w:val="both"/>
        <w:rPr>
          <w:rFonts w:eastAsia="Times New Roman" w:cs="Times New Roman"/>
          <w:sz w:val="20"/>
          <w:szCs w:val="20"/>
          <w:lang w:eastAsia="ar-SA"/>
        </w:rPr>
      </w:pPr>
      <w:r w:rsidRPr="00406E4B">
        <w:rPr>
          <w:rFonts w:eastAsia="Times New Roman" w:cs="Times New Roman"/>
          <w:sz w:val="20"/>
          <w:szCs w:val="20"/>
          <w:lang w:eastAsia="ar-SA"/>
        </w:rPr>
        <w:t>odrzucenia oferty odwołującego;</w:t>
      </w:r>
    </w:p>
    <w:p w:rsidR="00406E4B" w:rsidRPr="00406E4B" w:rsidRDefault="00406E4B" w:rsidP="00406E4B">
      <w:pPr>
        <w:numPr>
          <w:ilvl w:val="0"/>
          <w:numId w:val="22"/>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odwołanie wnosi się w terminie 5 dni od dnia przesłania informacji o czynności Zamawiającego stanowiącej podstawę jego wniesienia – jeżeli zostało przesłane w sposób określony w art. 27 ust. 2, albo w terminie 10 dni – jeżeli zostały przesłane w inny sposób;</w:t>
      </w:r>
    </w:p>
    <w:p w:rsidR="00406E4B" w:rsidRPr="00406E4B" w:rsidRDefault="00406E4B" w:rsidP="00406E4B">
      <w:pPr>
        <w:numPr>
          <w:ilvl w:val="0"/>
          <w:numId w:val="22"/>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odwołanie wobec treści ogłoszenia o zamówieniu, a także  wobec postanowień SIWZ, wnosi się w terminie 5 dni od dnia zamieszczenia ogłoszenia w Biuletynie Zamówień Publicznych lub SIWZ na stronie internetowej;</w:t>
      </w:r>
    </w:p>
    <w:p w:rsidR="00406E4B" w:rsidRPr="00406E4B" w:rsidRDefault="00406E4B" w:rsidP="00406E4B">
      <w:pPr>
        <w:numPr>
          <w:ilvl w:val="0"/>
          <w:numId w:val="22"/>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 xml:space="preserve">odwołanie wobec czynności innych niż określone w </w:t>
      </w:r>
      <w:proofErr w:type="spellStart"/>
      <w:r w:rsidRPr="00406E4B">
        <w:rPr>
          <w:rFonts w:eastAsia="Times New Roman" w:cs="Times New Roman"/>
          <w:sz w:val="20"/>
          <w:szCs w:val="20"/>
          <w:lang w:eastAsia="ar-SA"/>
        </w:rPr>
        <w:t>ppkt</w:t>
      </w:r>
      <w:proofErr w:type="spellEnd"/>
      <w:r w:rsidRPr="00406E4B">
        <w:rPr>
          <w:rFonts w:eastAsia="Times New Roman" w:cs="Times New Roman"/>
          <w:sz w:val="20"/>
          <w:szCs w:val="20"/>
          <w:lang w:eastAsia="ar-SA"/>
        </w:rPr>
        <w:t xml:space="preserve"> b) i c) wnosi się w terminie 5 dni od dnia, w którym powzięto lub przy zachowaniu należytej staranności można było powziąć wiadomość o okolicznościach stanowiących podstawę jego wniesienia;</w:t>
      </w:r>
    </w:p>
    <w:p w:rsidR="00406E4B" w:rsidRPr="00406E4B" w:rsidRDefault="00406E4B" w:rsidP="00406E4B">
      <w:pPr>
        <w:numPr>
          <w:ilvl w:val="1"/>
          <w:numId w:val="20"/>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 xml:space="preserve">skarga do sądu – art. 198a – 198g ustawy </w:t>
      </w:r>
      <w:proofErr w:type="spellStart"/>
      <w:r w:rsidRPr="00406E4B">
        <w:rPr>
          <w:rFonts w:eastAsia="Times New Roman" w:cs="Times New Roman"/>
          <w:sz w:val="20"/>
          <w:szCs w:val="20"/>
          <w:lang w:eastAsia="ar-SA"/>
        </w:rPr>
        <w:t>Pzp</w:t>
      </w:r>
      <w:proofErr w:type="spellEnd"/>
      <w:r w:rsidRPr="00406E4B">
        <w:rPr>
          <w:rFonts w:eastAsia="Times New Roman" w:cs="Times New Roman"/>
          <w:sz w:val="20"/>
          <w:szCs w:val="20"/>
          <w:lang w:eastAsia="ar-SA"/>
        </w:rPr>
        <w:t>:</w:t>
      </w:r>
    </w:p>
    <w:p w:rsidR="00406E4B" w:rsidRPr="00406E4B" w:rsidRDefault="00406E4B" w:rsidP="00406E4B">
      <w:pPr>
        <w:numPr>
          <w:ilvl w:val="2"/>
          <w:numId w:val="20"/>
        </w:numPr>
        <w:suppressAutoHyphens/>
        <w:spacing w:after="0" w:line="240" w:lineRule="auto"/>
        <w:contextualSpacing/>
        <w:jc w:val="both"/>
        <w:rPr>
          <w:rFonts w:eastAsia="Times New Roman" w:cs="Times New Roman"/>
          <w:sz w:val="20"/>
          <w:szCs w:val="20"/>
          <w:lang w:eastAsia="ar-SA"/>
        </w:rPr>
      </w:pPr>
      <w:r w:rsidRPr="00406E4B">
        <w:rPr>
          <w:rFonts w:eastAsia="Times New Roman" w:cs="Times New Roman"/>
          <w:sz w:val="20"/>
          <w:szCs w:val="20"/>
          <w:lang w:eastAsia="ar-SA"/>
        </w:rPr>
        <w:t>na orzeczenie Krajowej Izby Odwoławczej stronom oraz uczestnikom postępowania odwoławczego przysługuje skarga do sądu okręgowego właściwego dla siedziby Zamawiającego.</w:t>
      </w:r>
    </w:p>
    <w:p w:rsidR="00406E4B" w:rsidRPr="00406E4B" w:rsidRDefault="00406E4B" w:rsidP="00406E4B">
      <w:pPr>
        <w:spacing w:after="0" w:line="240" w:lineRule="auto"/>
        <w:rPr>
          <w:rFonts w:ascii="Calibri" w:eastAsia="Calibri" w:hAnsi="Calibri" w:cs="Times New Roman"/>
          <w:b/>
          <w:sz w:val="20"/>
          <w:szCs w:val="20"/>
        </w:rPr>
      </w:pPr>
    </w:p>
    <w:p w:rsidR="00406E4B" w:rsidRPr="00406E4B" w:rsidRDefault="00406E4B" w:rsidP="00406E4B">
      <w:pPr>
        <w:spacing w:after="0" w:line="240" w:lineRule="auto"/>
        <w:rPr>
          <w:rFonts w:ascii="Calibri" w:eastAsia="Calibri" w:hAnsi="Calibri" w:cs="Times New Roman"/>
          <w:b/>
          <w:sz w:val="20"/>
          <w:szCs w:val="20"/>
        </w:rPr>
      </w:pPr>
    </w:p>
    <w:p w:rsidR="00406E4B" w:rsidRPr="00406E4B" w:rsidRDefault="00406E4B" w:rsidP="00406E4B">
      <w:pPr>
        <w:numPr>
          <w:ilvl w:val="0"/>
          <w:numId w:val="8"/>
        </w:numPr>
        <w:spacing w:after="0" w:line="240" w:lineRule="auto"/>
        <w:jc w:val="both"/>
        <w:rPr>
          <w:rFonts w:ascii="Calibri" w:eastAsia="Calibri" w:hAnsi="Calibri" w:cs="Times New Roman"/>
          <w:b/>
          <w:sz w:val="20"/>
          <w:szCs w:val="20"/>
        </w:rPr>
      </w:pPr>
      <w:r w:rsidRPr="00406E4B">
        <w:rPr>
          <w:rFonts w:ascii="Calibri" w:eastAsia="Calibri" w:hAnsi="Calibri" w:cs="Times New Roman"/>
          <w:b/>
        </w:rPr>
        <w:t>INNE INFORMACJE.</w:t>
      </w:r>
    </w:p>
    <w:p w:rsidR="00406E4B" w:rsidRPr="00406E4B" w:rsidRDefault="00406E4B" w:rsidP="00406E4B">
      <w:pPr>
        <w:spacing w:after="0" w:line="240" w:lineRule="auto"/>
        <w:ind w:left="1854"/>
        <w:jc w:val="both"/>
        <w:rPr>
          <w:rFonts w:ascii="Calibri" w:eastAsia="Calibri" w:hAnsi="Calibri" w:cs="Times New Roman"/>
          <w:b/>
          <w:sz w:val="20"/>
          <w:szCs w:val="20"/>
        </w:rPr>
      </w:pPr>
    </w:p>
    <w:p w:rsidR="00406E4B" w:rsidRPr="00406E4B" w:rsidRDefault="00406E4B" w:rsidP="00406E4B">
      <w:pPr>
        <w:numPr>
          <w:ilvl w:val="1"/>
          <w:numId w:val="11"/>
        </w:numPr>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Zamawiający nie dopuszcza składania ofert wariantowych.</w:t>
      </w:r>
    </w:p>
    <w:p w:rsidR="00406E4B" w:rsidRPr="00406E4B" w:rsidRDefault="00406E4B" w:rsidP="00406E4B">
      <w:pPr>
        <w:numPr>
          <w:ilvl w:val="1"/>
          <w:numId w:val="11"/>
        </w:numPr>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Zamawiający nie dopuszcza składania ofert częściowych.</w:t>
      </w:r>
    </w:p>
    <w:p w:rsidR="00406E4B" w:rsidRPr="00406E4B" w:rsidRDefault="00406E4B" w:rsidP="00406E4B">
      <w:pPr>
        <w:numPr>
          <w:ilvl w:val="1"/>
          <w:numId w:val="11"/>
        </w:numPr>
        <w:spacing w:after="0" w:line="240" w:lineRule="auto"/>
        <w:ind w:left="357" w:hanging="357"/>
        <w:jc w:val="both"/>
        <w:rPr>
          <w:rFonts w:ascii="Calibri" w:eastAsia="Calibri" w:hAnsi="Calibri" w:cs="Times New Roman"/>
          <w:sz w:val="20"/>
          <w:szCs w:val="20"/>
        </w:rPr>
      </w:pPr>
      <w:r w:rsidRPr="00406E4B">
        <w:rPr>
          <w:rFonts w:ascii="Calibri" w:eastAsia="Calibri" w:hAnsi="Calibri" w:cs="Times New Roman"/>
          <w:sz w:val="20"/>
          <w:szCs w:val="20"/>
        </w:rPr>
        <w:t>Zamawiający nie przewiduje zawarcia umowy ramowej</w:t>
      </w:r>
    </w:p>
    <w:p w:rsidR="00406E4B" w:rsidRPr="00406E4B" w:rsidRDefault="00406E4B" w:rsidP="00406E4B">
      <w:pPr>
        <w:spacing w:after="0" w:line="240" w:lineRule="auto"/>
        <w:jc w:val="right"/>
        <w:rPr>
          <w:rFonts w:ascii="Calibri" w:eastAsia="Calibri" w:hAnsi="Calibri" w:cs="Times New Roman"/>
          <w:b/>
        </w:rPr>
      </w:pPr>
    </w:p>
    <w:p w:rsidR="00406E4B" w:rsidRPr="00406E4B" w:rsidRDefault="00406E4B" w:rsidP="00406E4B">
      <w:pPr>
        <w:spacing w:after="0" w:line="240" w:lineRule="auto"/>
        <w:jc w:val="right"/>
        <w:rPr>
          <w:rFonts w:ascii="Calibri" w:eastAsia="Calibri" w:hAnsi="Calibri" w:cs="Times New Roman"/>
          <w:b/>
        </w:rPr>
      </w:pPr>
    </w:p>
    <w:p w:rsidR="00406E4B" w:rsidRPr="00406E4B" w:rsidRDefault="00406E4B" w:rsidP="00406E4B">
      <w:p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Wykaz załączników:</w:t>
      </w:r>
    </w:p>
    <w:p w:rsidR="00406E4B" w:rsidRPr="00406E4B" w:rsidRDefault="00406E4B" w:rsidP="00406E4B">
      <w:pPr>
        <w:numPr>
          <w:ilvl w:val="0"/>
          <w:numId w:val="12"/>
        </w:num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Formularz ofertowy  – załącznik nr 1 do SIWZ,</w:t>
      </w:r>
    </w:p>
    <w:p w:rsidR="00406E4B" w:rsidRPr="00406E4B" w:rsidRDefault="00406E4B" w:rsidP="00406E4B">
      <w:pPr>
        <w:numPr>
          <w:ilvl w:val="0"/>
          <w:numId w:val="12"/>
        </w:num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Oświadczenie o spełnieniu warunków… … - załącznik nr 2 do SIWZ,</w:t>
      </w:r>
    </w:p>
    <w:p w:rsidR="00406E4B" w:rsidRPr="00406E4B" w:rsidRDefault="00406E4B" w:rsidP="00406E4B">
      <w:pPr>
        <w:numPr>
          <w:ilvl w:val="0"/>
          <w:numId w:val="12"/>
        </w:num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Oświadczenie o braku podstaw do wykluczenia ….. – załącznik nr 3 do SIWZ,</w:t>
      </w:r>
    </w:p>
    <w:p w:rsidR="00406E4B" w:rsidRPr="00406E4B" w:rsidRDefault="00406E4B" w:rsidP="00406E4B">
      <w:pPr>
        <w:numPr>
          <w:ilvl w:val="0"/>
          <w:numId w:val="12"/>
        </w:numPr>
        <w:spacing w:after="0" w:line="240" w:lineRule="auto"/>
        <w:rPr>
          <w:rFonts w:ascii="Calibri" w:eastAsia="Calibri" w:hAnsi="Calibri" w:cs="Times New Roman"/>
          <w:sz w:val="20"/>
          <w:szCs w:val="20"/>
        </w:rPr>
      </w:pPr>
      <w:r w:rsidRPr="00406E4B">
        <w:rPr>
          <w:rFonts w:ascii="Calibri" w:eastAsia="Calibri" w:hAnsi="Calibri" w:cs="Times New Roman"/>
          <w:sz w:val="20"/>
          <w:szCs w:val="20"/>
        </w:rPr>
        <w:t>Informacja dotycząca grupy kapitałowej – załącznik nr 4 do SIWZ</w:t>
      </w:r>
    </w:p>
    <w:p w:rsidR="00406E4B" w:rsidRPr="00406E4B" w:rsidRDefault="00406E4B" w:rsidP="00406E4B">
      <w:pPr>
        <w:spacing w:after="0" w:line="240" w:lineRule="auto"/>
        <w:ind w:left="360"/>
        <w:jc w:val="right"/>
        <w:rPr>
          <w:rFonts w:ascii="Calibri" w:eastAsia="Calibri" w:hAnsi="Calibri" w:cs="Times New Roman"/>
          <w:b/>
          <w:sz w:val="20"/>
          <w:szCs w:val="20"/>
        </w:rPr>
      </w:pPr>
    </w:p>
    <w:p w:rsidR="007C7DB2" w:rsidRDefault="00B050AC"/>
    <w:sectPr w:rsidR="007C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FEE"/>
    <w:multiLevelType w:val="hybridMultilevel"/>
    <w:tmpl w:val="6436CACC"/>
    <w:name w:val="WW8Num1042"/>
    <w:lvl w:ilvl="0" w:tplc="CC044552">
      <w:start w:val="1"/>
      <w:numFmt w:val="bullet"/>
      <w:lvlText w:val=""/>
      <w:lvlJc w:val="left"/>
      <w:pPr>
        <w:ind w:left="1213" w:hanging="360"/>
      </w:pPr>
      <w:rPr>
        <w:rFonts w:ascii="Symbol" w:hAnsi="Symbol" w:hint="default"/>
      </w:rPr>
    </w:lvl>
    <w:lvl w:ilvl="1" w:tplc="04150003">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
    <w:nsid w:val="083204D6"/>
    <w:multiLevelType w:val="hybridMultilevel"/>
    <w:tmpl w:val="71507F98"/>
    <w:name w:val="WW8Num73222"/>
    <w:lvl w:ilvl="0" w:tplc="4D485408">
      <w:start w:val="2"/>
      <w:numFmt w:val="decimal"/>
      <w:lvlText w:val="%1)"/>
      <w:lvlJc w:val="left"/>
      <w:pPr>
        <w:ind w:left="700" w:hanging="360"/>
      </w:pPr>
      <w:rPr>
        <w:rFonts w:hint="default"/>
      </w:rPr>
    </w:lvl>
    <w:lvl w:ilvl="1" w:tplc="6D3C386C">
      <w:start w:val="1"/>
      <w:numFmt w:val="lowerLetter"/>
      <w:lvlText w:val="%2)"/>
      <w:lvlJc w:val="left"/>
      <w:pPr>
        <w:ind w:left="1420" w:hanging="360"/>
      </w:pPr>
      <w:rPr>
        <w:rFonts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nsid w:val="0DA357F2"/>
    <w:multiLevelType w:val="hybridMultilevel"/>
    <w:tmpl w:val="C03063B8"/>
    <w:lvl w:ilvl="0" w:tplc="571A0D54">
      <w:start w:val="14"/>
      <w:numFmt w:val="upperRoman"/>
      <w:lvlText w:val="%1."/>
      <w:lvlJc w:val="left"/>
      <w:pPr>
        <w:ind w:left="1854"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B31687"/>
    <w:multiLevelType w:val="hybridMultilevel"/>
    <w:tmpl w:val="E2CC3242"/>
    <w:lvl w:ilvl="0" w:tplc="04150011">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55A6350"/>
    <w:multiLevelType w:val="hybridMultilevel"/>
    <w:tmpl w:val="A59CE67C"/>
    <w:lvl w:ilvl="0" w:tplc="E1C60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C41611"/>
    <w:multiLevelType w:val="multilevel"/>
    <w:tmpl w:val="79762698"/>
    <w:lvl w:ilvl="0">
      <w:start w:val="1"/>
      <w:numFmt w:val="decimal"/>
      <w:lvlText w:val="%1)"/>
      <w:lvlJc w:val="left"/>
      <w:pPr>
        <w:ind w:left="1080" w:hanging="360"/>
      </w:pPr>
      <w:rPr>
        <w:rFonts w:cs="Times New Roman"/>
      </w:rPr>
    </w:lvl>
    <w:lvl w:ilvl="1">
      <w:start w:val="1"/>
      <w:numFmt w:val="lowerLetter"/>
      <w:lvlText w:val="%2)"/>
      <w:lvlJc w:val="left"/>
      <w:pPr>
        <w:ind w:left="1069" w:hanging="360"/>
      </w:pPr>
      <w:rPr>
        <w:rFonts w:ascii="Times New Roman" w:eastAsia="Times New Roman" w:hAnsi="Times New Roman" w:cs="Times New Roman"/>
      </w:rPr>
    </w:lvl>
    <w:lvl w:ilvl="2">
      <w:start w:val="1"/>
      <w:numFmt w:val="lowerLetter"/>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20BD280D"/>
    <w:multiLevelType w:val="hybridMultilevel"/>
    <w:tmpl w:val="FEE2F108"/>
    <w:lvl w:ilvl="0" w:tplc="682E2DEE">
      <w:start w:val="1"/>
      <w:numFmt w:val="decimal"/>
      <w:lvlText w:val="%1."/>
      <w:lvlJc w:val="left"/>
      <w:pPr>
        <w:ind w:left="72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5B2BBC"/>
    <w:multiLevelType w:val="hybridMultilevel"/>
    <w:tmpl w:val="29645DC6"/>
    <w:name w:val="WW8Num74223"/>
    <w:lvl w:ilvl="0" w:tplc="5C6AD800">
      <w:start w:val="1"/>
      <w:numFmt w:val="lowerLetter"/>
      <w:lvlText w:val="%1)"/>
      <w:lvlJc w:val="left"/>
      <w:pPr>
        <w:ind w:left="1060" w:hanging="360"/>
      </w:pPr>
      <w:rPr>
        <w:rFonts w:hint="default"/>
        <w:b w:val="0"/>
      </w:r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23791664"/>
    <w:multiLevelType w:val="multilevel"/>
    <w:tmpl w:val="17DE0CA4"/>
    <w:name w:val="WW8Num72"/>
    <w:lvl w:ilvl="0">
      <w:start w:val="1"/>
      <w:numFmt w:val="decimal"/>
      <w:lvlText w:val="%1."/>
      <w:lvlJc w:val="left"/>
      <w:pPr>
        <w:tabs>
          <w:tab w:val="num" w:pos="340"/>
        </w:tabs>
        <w:ind w:left="340" w:hanging="340"/>
      </w:pPr>
      <w:rPr>
        <w:rFonts w:ascii="Times New Roman" w:hAnsi="Times New Roman" w:hint="default"/>
        <w:b w:val="0"/>
        <w:i w:val="0"/>
        <w:sz w:val="22"/>
        <w:szCs w:val="22"/>
      </w:rPr>
    </w:lvl>
    <w:lvl w:ilvl="1">
      <w:start w:val="1"/>
      <w:numFmt w:val="decimal"/>
      <w:lvlText w:val="%2)"/>
      <w:lvlJc w:val="left"/>
      <w:pPr>
        <w:tabs>
          <w:tab w:val="num" w:pos="637"/>
        </w:tabs>
        <w:ind w:left="637" w:hanging="357"/>
      </w:pPr>
      <w:rPr>
        <w:rFonts w:ascii="Times New Roman" w:hAnsi="Times New Roman" w:hint="default"/>
        <w:b w:val="0"/>
        <w:i w:val="0"/>
        <w:sz w:val="22"/>
        <w:szCs w:val="22"/>
      </w:rPr>
    </w:lvl>
    <w:lvl w:ilvl="2">
      <w:start w:val="7"/>
      <w:numFmt w:val="decimal"/>
      <w:lvlText w:val="%3."/>
      <w:lvlJc w:val="left"/>
      <w:pPr>
        <w:tabs>
          <w:tab w:val="num" w:pos="280"/>
        </w:tabs>
        <w:ind w:left="280" w:hanging="340"/>
      </w:pPr>
      <w:rPr>
        <w:rFonts w:ascii="Times New Roman" w:hAnsi="Times New Roman" w:hint="default"/>
        <w:b w:val="0"/>
        <w:i w:val="0"/>
        <w:sz w:val="22"/>
        <w:szCs w:val="22"/>
      </w:rPr>
    </w:lvl>
    <w:lvl w:ilvl="3">
      <w:start w:val="1"/>
      <w:numFmt w:val="decimal"/>
      <w:lvlText w:val="%4."/>
      <w:lvlJc w:val="left"/>
      <w:pPr>
        <w:tabs>
          <w:tab w:val="num" w:pos="2653"/>
        </w:tabs>
        <w:ind w:left="2653" w:hanging="360"/>
      </w:pPr>
      <w:rPr>
        <w:rFonts w:hint="default"/>
      </w:rPr>
    </w:lvl>
    <w:lvl w:ilvl="4">
      <w:start w:val="1"/>
      <w:numFmt w:val="lowerLetter"/>
      <w:lvlText w:val="%5."/>
      <w:lvlJc w:val="left"/>
      <w:pPr>
        <w:tabs>
          <w:tab w:val="num" w:pos="3373"/>
        </w:tabs>
        <w:ind w:left="3373" w:hanging="360"/>
      </w:pPr>
      <w:rPr>
        <w:rFonts w:hint="default"/>
      </w:rPr>
    </w:lvl>
    <w:lvl w:ilvl="5">
      <w:start w:val="1"/>
      <w:numFmt w:val="lowerRoman"/>
      <w:lvlText w:val="%6."/>
      <w:lvlJc w:val="right"/>
      <w:pPr>
        <w:tabs>
          <w:tab w:val="num" w:pos="4093"/>
        </w:tabs>
        <w:ind w:left="4093" w:hanging="180"/>
      </w:pPr>
      <w:rPr>
        <w:rFonts w:hint="default"/>
      </w:rPr>
    </w:lvl>
    <w:lvl w:ilvl="6">
      <w:start w:val="1"/>
      <w:numFmt w:val="decimal"/>
      <w:lvlText w:val="%7."/>
      <w:lvlJc w:val="left"/>
      <w:pPr>
        <w:tabs>
          <w:tab w:val="num" w:pos="4813"/>
        </w:tabs>
        <w:ind w:left="4813" w:hanging="360"/>
      </w:pPr>
      <w:rPr>
        <w:rFonts w:hint="default"/>
      </w:rPr>
    </w:lvl>
    <w:lvl w:ilvl="7">
      <w:start w:val="1"/>
      <w:numFmt w:val="lowerLetter"/>
      <w:lvlText w:val="%8."/>
      <w:lvlJc w:val="left"/>
      <w:pPr>
        <w:tabs>
          <w:tab w:val="num" w:pos="5533"/>
        </w:tabs>
        <w:ind w:left="5533" w:hanging="360"/>
      </w:pPr>
      <w:rPr>
        <w:rFonts w:hint="default"/>
      </w:rPr>
    </w:lvl>
    <w:lvl w:ilvl="8">
      <w:start w:val="1"/>
      <w:numFmt w:val="lowerRoman"/>
      <w:lvlText w:val="%9."/>
      <w:lvlJc w:val="right"/>
      <w:pPr>
        <w:tabs>
          <w:tab w:val="num" w:pos="6253"/>
        </w:tabs>
        <w:ind w:left="6253" w:hanging="180"/>
      </w:pPr>
      <w:rPr>
        <w:rFonts w:hint="default"/>
      </w:rPr>
    </w:lvl>
  </w:abstractNum>
  <w:abstractNum w:abstractNumId="9">
    <w:nsid w:val="26D03268"/>
    <w:multiLevelType w:val="multilevel"/>
    <w:tmpl w:val="B92A2E02"/>
    <w:name w:val="WW8Num32"/>
    <w:lvl w:ilvl="0">
      <w:start w:val="6"/>
      <w:numFmt w:val="decimal"/>
      <w:lvlText w:val="%1."/>
      <w:lvlJc w:val="left"/>
      <w:pPr>
        <w:tabs>
          <w:tab w:val="num" w:pos="340"/>
        </w:tabs>
        <w:ind w:left="340" w:hanging="340"/>
      </w:pPr>
      <w:rPr>
        <w:rFonts w:hint="default"/>
        <w:b w:val="0"/>
        <w:i w:val="0"/>
        <w:sz w:val="22"/>
        <w:szCs w:val="22"/>
      </w:rPr>
    </w:lvl>
    <w:lvl w:ilvl="1">
      <w:start w:val="3"/>
      <w:numFmt w:val="decimal"/>
      <w:lvlText w:val="%2)"/>
      <w:lvlJc w:val="left"/>
      <w:pPr>
        <w:tabs>
          <w:tab w:val="num" w:pos="680"/>
        </w:tabs>
        <w:ind w:left="680" w:hanging="340"/>
      </w:pPr>
      <w:rPr>
        <w:rFonts w:hint="default"/>
        <w:b w:val="0"/>
        <w:i w:val="0"/>
        <w:sz w:val="22"/>
        <w:szCs w:val="22"/>
      </w:rPr>
    </w:lvl>
    <w:lvl w:ilvl="2">
      <w:start w:val="1"/>
      <w:numFmt w:val="lowerLetter"/>
      <w:lvlText w:val="%3)"/>
      <w:lvlJc w:val="left"/>
      <w:pPr>
        <w:tabs>
          <w:tab w:val="num" w:pos="1213"/>
        </w:tabs>
        <w:ind w:left="1213" w:hanging="363"/>
      </w:pPr>
      <w:rPr>
        <w:rFonts w:hint="default"/>
        <w:b w:val="0"/>
        <w:i w:val="0"/>
        <w:sz w:val="22"/>
        <w:szCs w:val="22"/>
      </w:rPr>
    </w:lvl>
    <w:lvl w:ilvl="3">
      <w:start w:val="2"/>
      <w:numFmt w:val="lowerLetter"/>
      <w:lvlText w:val="%4)"/>
      <w:lvlJc w:val="left"/>
      <w:pPr>
        <w:tabs>
          <w:tab w:val="num" w:pos="1213"/>
        </w:tabs>
        <w:ind w:left="1213" w:hanging="363"/>
      </w:pPr>
      <w:rPr>
        <w:rFonts w:hint="default"/>
        <w:b w:val="0"/>
        <w:i w:val="0"/>
        <w:sz w:val="22"/>
        <w:szCs w:val="22"/>
      </w:rPr>
    </w:lvl>
    <w:lvl w:ilvl="4">
      <w:start w:val="1"/>
      <w:numFmt w:val="lowerLetter"/>
      <w:lvlText w:val="%5)"/>
      <w:lvlJc w:val="left"/>
      <w:pPr>
        <w:tabs>
          <w:tab w:val="num" w:pos="1213"/>
        </w:tabs>
        <w:ind w:left="1213" w:hanging="363"/>
      </w:pPr>
      <w:rPr>
        <w:rFonts w:hint="default"/>
        <w:b w:val="0"/>
        <w:i w:val="0"/>
        <w:sz w:val="22"/>
        <w:szCs w:val="22"/>
      </w:rPr>
    </w:lvl>
    <w:lvl w:ilvl="5">
      <w:start w:val="1"/>
      <w:numFmt w:val="lowerRoman"/>
      <w:lvlText w:val="%6."/>
      <w:lvlJc w:val="right"/>
      <w:pPr>
        <w:tabs>
          <w:tab w:val="num" w:pos="4093"/>
        </w:tabs>
        <w:ind w:left="4093" w:hanging="180"/>
      </w:pPr>
      <w:rPr>
        <w:rFonts w:hint="default"/>
      </w:rPr>
    </w:lvl>
    <w:lvl w:ilvl="6">
      <w:start w:val="1"/>
      <w:numFmt w:val="decimal"/>
      <w:lvlText w:val="%7."/>
      <w:lvlJc w:val="left"/>
      <w:pPr>
        <w:tabs>
          <w:tab w:val="num" w:pos="4813"/>
        </w:tabs>
        <w:ind w:left="4813" w:hanging="360"/>
      </w:pPr>
      <w:rPr>
        <w:rFonts w:hint="default"/>
      </w:rPr>
    </w:lvl>
    <w:lvl w:ilvl="7">
      <w:start w:val="1"/>
      <w:numFmt w:val="lowerLetter"/>
      <w:lvlText w:val="%8."/>
      <w:lvlJc w:val="left"/>
      <w:pPr>
        <w:tabs>
          <w:tab w:val="num" w:pos="5533"/>
        </w:tabs>
        <w:ind w:left="5533" w:hanging="360"/>
      </w:pPr>
      <w:rPr>
        <w:rFonts w:hint="default"/>
      </w:rPr>
    </w:lvl>
    <w:lvl w:ilvl="8">
      <w:start w:val="1"/>
      <w:numFmt w:val="lowerRoman"/>
      <w:lvlText w:val="%9."/>
      <w:lvlJc w:val="right"/>
      <w:pPr>
        <w:tabs>
          <w:tab w:val="num" w:pos="6253"/>
        </w:tabs>
        <w:ind w:left="6253" w:hanging="180"/>
      </w:pPr>
      <w:rPr>
        <w:rFonts w:hint="default"/>
      </w:rPr>
    </w:lvl>
  </w:abstractNum>
  <w:abstractNum w:abstractNumId="10">
    <w:nsid w:val="27897257"/>
    <w:multiLevelType w:val="hybridMultilevel"/>
    <w:tmpl w:val="C7C690F4"/>
    <w:lvl w:ilvl="0" w:tplc="E98EAA74">
      <w:start w:val="1"/>
      <w:numFmt w:val="lowerLetter"/>
      <w:lvlText w:val="%1)"/>
      <w:lvlJc w:val="left"/>
      <w:pPr>
        <w:ind w:left="997" w:hanging="360"/>
      </w:pPr>
      <w:rPr>
        <w:rFonts w:hint="default"/>
      </w:rPr>
    </w:lvl>
    <w:lvl w:ilvl="1" w:tplc="04150019" w:tentative="1">
      <w:start w:val="1"/>
      <w:numFmt w:val="lowerLetter"/>
      <w:lvlText w:val="%2."/>
      <w:lvlJc w:val="left"/>
      <w:pPr>
        <w:ind w:left="1717" w:hanging="360"/>
      </w:pPr>
    </w:lvl>
    <w:lvl w:ilvl="2" w:tplc="0415001B" w:tentative="1">
      <w:start w:val="1"/>
      <w:numFmt w:val="lowerRoman"/>
      <w:lvlText w:val="%3."/>
      <w:lvlJc w:val="right"/>
      <w:pPr>
        <w:ind w:left="2437" w:hanging="180"/>
      </w:pPr>
    </w:lvl>
    <w:lvl w:ilvl="3" w:tplc="0415000F" w:tentative="1">
      <w:start w:val="1"/>
      <w:numFmt w:val="decimal"/>
      <w:lvlText w:val="%4."/>
      <w:lvlJc w:val="left"/>
      <w:pPr>
        <w:ind w:left="3157" w:hanging="360"/>
      </w:pPr>
    </w:lvl>
    <w:lvl w:ilvl="4" w:tplc="04150019" w:tentative="1">
      <w:start w:val="1"/>
      <w:numFmt w:val="lowerLetter"/>
      <w:lvlText w:val="%5."/>
      <w:lvlJc w:val="left"/>
      <w:pPr>
        <w:ind w:left="3877" w:hanging="360"/>
      </w:pPr>
    </w:lvl>
    <w:lvl w:ilvl="5" w:tplc="0415001B" w:tentative="1">
      <w:start w:val="1"/>
      <w:numFmt w:val="lowerRoman"/>
      <w:lvlText w:val="%6."/>
      <w:lvlJc w:val="right"/>
      <w:pPr>
        <w:ind w:left="4597" w:hanging="180"/>
      </w:pPr>
    </w:lvl>
    <w:lvl w:ilvl="6" w:tplc="0415000F" w:tentative="1">
      <w:start w:val="1"/>
      <w:numFmt w:val="decimal"/>
      <w:lvlText w:val="%7."/>
      <w:lvlJc w:val="left"/>
      <w:pPr>
        <w:ind w:left="5317" w:hanging="360"/>
      </w:pPr>
    </w:lvl>
    <w:lvl w:ilvl="7" w:tplc="04150019" w:tentative="1">
      <w:start w:val="1"/>
      <w:numFmt w:val="lowerLetter"/>
      <w:lvlText w:val="%8."/>
      <w:lvlJc w:val="left"/>
      <w:pPr>
        <w:ind w:left="6037" w:hanging="360"/>
      </w:pPr>
    </w:lvl>
    <w:lvl w:ilvl="8" w:tplc="0415001B" w:tentative="1">
      <w:start w:val="1"/>
      <w:numFmt w:val="lowerRoman"/>
      <w:lvlText w:val="%9."/>
      <w:lvlJc w:val="right"/>
      <w:pPr>
        <w:ind w:left="6757" w:hanging="180"/>
      </w:pPr>
    </w:lvl>
  </w:abstractNum>
  <w:abstractNum w:abstractNumId="11">
    <w:nsid w:val="2DAE308B"/>
    <w:multiLevelType w:val="hybridMultilevel"/>
    <w:tmpl w:val="57B8A4C4"/>
    <w:lvl w:ilvl="0" w:tplc="C57827E2">
      <w:start w:val="2"/>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2">
    <w:nsid w:val="2EBE650D"/>
    <w:multiLevelType w:val="hybridMultilevel"/>
    <w:tmpl w:val="EBC486CE"/>
    <w:lvl w:ilvl="0" w:tplc="0415000F">
      <w:start w:val="1"/>
      <w:numFmt w:val="decimal"/>
      <w:lvlText w:val="%1."/>
      <w:lvlJc w:val="left"/>
      <w:pPr>
        <w:tabs>
          <w:tab w:val="num" w:pos="720"/>
        </w:tabs>
        <w:ind w:left="720" w:hanging="360"/>
      </w:pPr>
    </w:lvl>
    <w:lvl w:ilvl="1" w:tplc="04150003">
      <w:start w:val="1"/>
      <w:numFmt w:val="bullet"/>
      <w:lvlText w:val="o"/>
      <w:lvlJc w:val="left"/>
      <w:pPr>
        <w:tabs>
          <w:tab w:val="num" w:pos="2145"/>
        </w:tabs>
        <w:ind w:left="2145" w:hanging="360"/>
      </w:pPr>
      <w:rPr>
        <w:rFonts w:ascii="Courier New" w:hAnsi="Courier New" w:cs="Courier New" w:hint="default"/>
      </w:rPr>
    </w:lvl>
    <w:lvl w:ilvl="2" w:tplc="04150005">
      <w:start w:val="1"/>
      <w:numFmt w:val="bullet"/>
      <w:lvlText w:val=""/>
      <w:lvlJc w:val="left"/>
      <w:pPr>
        <w:tabs>
          <w:tab w:val="num" w:pos="2865"/>
        </w:tabs>
        <w:ind w:left="2865" w:hanging="360"/>
      </w:pPr>
      <w:rPr>
        <w:rFonts w:ascii="Wingdings" w:hAnsi="Wingdings" w:hint="default"/>
      </w:rPr>
    </w:lvl>
    <w:lvl w:ilvl="3" w:tplc="04150001">
      <w:start w:val="1"/>
      <w:numFmt w:val="bullet"/>
      <w:lvlText w:val=""/>
      <w:lvlJc w:val="left"/>
      <w:pPr>
        <w:tabs>
          <w:tab w:val="num" w:pos="3585"/>
        </w:tabs>
        <w:ind w:left="3585" w:hanging="360"/>
      </w:pPr>
      <w:rPr>
        <w:rFonts w:ascii="Symbol" w:hAnsi="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hint="default"/>
      </w:rPr>
    </w:lvl>
    <w:lvl w:ilvl="6" w:tplc="04150001">
      <w:start w:val="1"/>
      <w:numFmt w:val="bullet"/>
      <w:lvlText w:val=""/>
      <w:lvlJc w:val="left"/>
      <w:pPr>
        <w:tabs>
          <w:tab w:val="num" w:pos="5745"/>
        </w:tabs>
        <w:ind w:left="5745" w:hanging="360"/>
      </w:pPr>
      <w:rPr>
        <w:rFonts w:ascii="Symbol" w:hAnsi="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hint="default"/>
      </w:rPr>
    </w:lvl>
  </w:abstractNum>
  <w:abstractNum w:abstractNumId="13">
    <w:nsid w:val="2F6459B2"/>
    <w:multiLevelType w:val="hybridMultilevel"/>
    <w:tmpl w:val="C9A8B4DA"/>
    <w:lvl w:ilvl="0" w:tplc="571A0D54">
      <w:start w:val="1"/>
      <w:numFmt w:val="upperRoman"/>
      <w:lvlText w:val="%1."/>
      <w:lvlJc w:val="left"/>
      <w:pPr>
        <w:ind w:left="1429" w:hanging="720"/>
      </w:pPr>
      <w:rPr>
        <w:rFonts w:cs="Times New Roman"/>
      </w:rPr>
    </w:lvl>
    <w:lvl w:ilvl="1" w:tplc="C284BCDC">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8FC5758"/>
    <w:multiLevelType w:val="hybridMultilevel"/>
    <w:tmpl w:val="B5E48110"/>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FA25CAA"/>
    <w:multiLevelType w:val="hybridMultilevel"/>
    <w:tmpl w:val="5622C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3756BB1"/>
    <w:multiLevelType w:val="hybridMultilevel"/>
    <w:tmpl w:val="839211EC"/>
    <w:lvl w:ilvl="0" w:tplc="26B2C6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3D77134"/>
    <w:multiLevelType w:val="hybridMultilevel"/>
    <w:tmpl w:val="96AA64DA"/>
    <w:lvl w:ilvl="0" w:tplc="F056CBBA">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26C56C7"/>
    <w:multiLevelType w:val="hybridMultilevel"/>
    <w:tmpl w:val="2EEEC266"/>
    <w:lvl w:ilvl="0" w:tplc="4A34FE36">
      <w:start w:val="1"/>
      <w:numFmt w:val="decimal"/>
      <w:lvlText w:val="%1)"/>
      <w:lvlJc w:val="left"/>
      <w:pPr>
        <w:ind w:left="18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43E2D6D"/>
    <w:multiLevelType w:val="hybridMultilevel"/>
    <w:tmpl w:val="77349F22"/>
    <w:lvl w:ilvl="0" w:tplc="1A22F8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7A7071"/>
    <w:multiLevelType w:val="hybridMultilevel"/>
    <w:tmpl w:val="358ED568"/>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C6A489A"/>
    <w:multiLevelType w:val="hybridMultilevel"/>
    <w:tmpl w:val="26E6A948"/>
    <w:lvl w:ilvl="0" w:tplc="571A0D54">
      <w:start w:val="1"/>
      <w:numFmt w:val="upperRoman"/>
      <w:lvlText w:val="%1."/>
      <w:lvlJc w:val="left"/>
      <w:pPr>
        <w:ind w:left="1430" w:hanging="720"/>
      </w:pPr>
      <w:rPr>
        <w:lang w:val="en-US"/>
      </w:rPr>
    </w:lvl>
    <w:lvl w:ilvl="1" w:tplc="A2FACCDE">
      <w:start w:val="1"/>
      <w:numFmt w:val="decimal"/>
      <w:lvlText w:val="%2."/>
      <w:lvlJc w:val="left"/>
      <w:pPr>
        <w:tabs>
          <w:tab w:val="num" w:pos="1440"/>
        </w:tabs>
        <w:ind w:left="1440"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4"/>
  </w:num>
  <w:num w:numId="16">
    <w:abstractNumId w:val="16"/>
  </w:num>
  <w:num w:numId="17">
    <w:abstractNumId w:val="8"/>
  </w:num>
  <w:num w:numId="18">
    <w:abstractNumId w:val="0"/>
  </w:num>
  <w:num w:numId="19">
    <w:abstractNumId w:val="1"/>
  </w:num>
  <w:num w:numId="20">
    <w:abstractNumId w:val="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4B"/>
    <w:rsid w:val="00406E4B"/>
    <w:rsid w:val="006674C1"/>
    <w:rsid w:val="00B050AC"/>
    <w:rsid w:val="00BD6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minakrypno.republi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krypno@podlaski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2393</Words>
  <Characters>14358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Sawicka</dc:creator>
  <cp:lastModifiedBy>Krystyna Sawicka</cp:lastModifiedBy>
  <cp:revision>2</cp:revision>
  <dcterms:created xsi:type="dcterms:W3CDTF">2013-10-07T08:42:00Z</dcterms:created>
  <dcterms:modified xsi:type="dcterms:W3CDTF">2013-10-07T10:33:00Z</dcterms:modified>
</cp:coreProperties>
</file>