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4.jpeg" ContentType="image/jpeg"/>
  <Override PartName="/word/media/image3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100"/>
        <w:jc w:val="right"/>
        <w:rPr>
          <w:rFonts w:eastAsia="Liberation Serif" w:cs="Liberation Serif"/>
        </w:rPr>
      </w:pPr>
      <w:r>
        <w:rPr>
          <w:rFonts w:eastAsia="Liberation Serif" w:cs="Liberation Serif"/>
        </w:rPr>
        <w:drawing>
          <wp:anchor behindDoc="1" distT="0" distB="0" distL="114935" distR="114935" simplePos="0" locked="0" layoutInCell="1" allowOverlap="1" relativeHeight="0">
            <wp:simplePos x="0" y="0"/>
            <wp:positionH relativeFrom="column">
              <wp:posOffset>108585</wp:posOffset>
            </wp:positionH>
            <wp:positionV relativeFrom="paragraph">
              <wp:posOffset>-5715</wp:posOffset>
            </wp:positionV>
            <wp:extent cx="1367155" cy="533400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935" distR="114935" simplePos="0" locked="0" layoutInCell="1" allowOverlap="1" relativeHeight="1">
            <wp:simplePos x="0" y="0"/>
            <wp:positionH relativeFrom="column">
              <wp:posOffset>4394835</wp:posOffset>
            </wp:positionH>
            <wp:positionV relativeFrom="paragraph">
              <wp:posOffset>-5715</wp:posOffset>
            </wp:positionV>
            <wp:extent cx="1516380" cy="54292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100"/>
        <w:jc w:val="right"/>
        <w:rPr>
          <w:rFonts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spacing w:lineRule="atLeast" w:line="100"/>
        <w:jc w:val="right"/>
        <w:rPr>
          <w:rFonts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spacing w:lineRule="atLeast" w:line="100"/>
        <w:jc w:val="right"/>
        <w:rPr>
          <w:rFonts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spacing w:lineRule="atLeast" w:line="100"/>
        <w:jc w:val="right"/>
        <w:rPr/>
      </w:pPr>
      <w:r>
        <w:rPr/>
      </w:r>
    </w:p>
    <w:p>
      <w:pPr>
        <w:pStyle w:val="Normal"/>
        <w:spacing w:lineRule="atLeast" w:line="100"/>
        <w:jc w:val="right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Załącznik nr 3 do zapytania ofertowego </w:t>
      </w:r>
    </w:p>
    <w:p>
      <w:pPr>
        <w:pStyle w:val="Normal"/>
        <w:spacing w:lineRule="atLeast" w:line="100"/>
        <w:jc w:val="right"/>
        <w:rPr/>
      </w:pPr>
      <w:r>
        <w:rPr/>
      </w:r>
    </w:p>
    <w:p>
      <w:pPr>
        <w:pStyle w:val="Normal"/>
        <w:spacing w:lineRule="atLeast" w:line="100"/>
        <w:jc w:val="right"/>
        <w:rPr/>
      </w:pPr>
      <w:r>
        <w:rPr/>
      </w:r>
    </w:p>
    <w:p>
      <w:pPr>
        <w:pStyle w:val="Normal"/>
        <w:spacing w:lineRule="atLeast" w:line="100"/>
        <w:jc w:val="right"/>
        <w:rPr/>
      </w:pPr>
      <w:r>
        <w:rPr/>
      </w:r>
    </w:p>
    <w:p>
      <w:pPr>
        <w:pStyle w:val="Normal"/>
        <w:spacing w:lineRule="atLeast" w:line="100"/>
        <w:jc w:val="right"/>
        <w:rPr/>
      </w:pPr>
      <w:r>
        <w:rPr/>
      </w:r>
    </w:p>
    <w:p>
      <w:pPr>
        <w:pStyle w:val="Normal"/>
        <w:spacing w:lineRule="atLeast" w:line="100"/>
        <w:jc w:val="right"/>
        <w:rPr/>
      </w:pPr>
      <w:r>
        <w:rPr/>
      </w:r>
    </w:p>
    <w:p>
      <w:pPr>
        <w:pStyle w:val="Normal"/>
        <w:spacing w:lineRule="atLeast" w:line="100"/>
        <w:jc w:val="right"/>
        <w:rPr/>
      </w:pPr>
      <w:r>
        <w:rPr>
          <w:rFonts w:eastAsia="Liberation Serif" w:cs="Liberation Serif"/>
        </w:rPr>
        <w:t>…</w:t>
      </w:r>
      <w:r>
        <w:rPr/>
        <w:t>.....................................</w:t>
      </w:r>
    </w:p>
    <w:p>
      <w:pPr>
        <w:pStyle w:val="Normal"/>
        <w:spacing w:lineRule="atLeast" w:line="100"/>
        <w:jc w:val="right"/>
        <w:rPr/>
      </w:pPr>
      <w:r>
        <w:rPr>
          <w:rFonts w:eastAsia="Liberation Serif" w:cs="Liberation Serif"/>
        </w:rPr>
        <w:t xml:space="preserve"> </w:t>
      </w:r>
      <w:r>
        <w:rPr/>
        <w:t xml:space="preserve">(miejscowość, data)   </w:t>
      </w:r>
    </w:p>
    <w:p>
      <w:pPr>
        <w:pStyle w:val="Normal"/>
        <w:spacing w:lineRule="atLeast" w:line="100"/>
        <w:jc w:val="both"/>
        <w:rPr/>
      </w:pPr>
      <w:r>
        <w:rPr>
          <w:rFonts w:eastAsia="Liberation Serif" w:cs="Liberation Serif"/>
        </w:rPr>
        <w:t>…</w:t>
      </w:r>
      <w:r>
        <w:rPr/>
        <w:t>.......................................</w:t>
      </w:r>
    </w:p>
    <w:p>
      <w:pPr>
        <w:pStyle w:val="Normal"/>
        <w:spacing w:lineRule="atLeast" w:line="100"/>
        <w:jc w:val="both"/>
        <w:rPr/>
      </w:pPr>
      <w:r>
        <w:rPr>
          <w:rFonts w:eastAsia="Liberation Serif" w:cs="Liberation Serif"/>
        </w:rPr>
        <w:t xml:space="preserve">     </w:t>
      </w:r>
      <w:r>
        <w:rPr/>
        <w:t>(nazwa i adres firmy)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center"/>
        <w:rPr>
          <w:b/>
          <w:bCs/>
        </w:rPr>
      </w:pPr>
      <w:r>
        <w:rPr>
          <w:b/>
          <w:bCs/>
        </w:rPr>
        <w:t>FORMULARZ CENOWY</w:t>
      </w:r>
    </w:p>
    <w:p>
      <w:pPr>
        <w:pStyle w:val="Normal"/>
        <w:spacing w:lineRule="atLeast" w:line="100"/>
        <w:jc w:val="center"/>
        <w:rPr/>
      </w:pPr>
      <w:r>
        <w:rPr/>
      </w:r>
    </w:p>
    <w:tbl>
      <w:tblPr>
        <w:jc w:val="left"/>
        <w:tblInd w:w="30" w:type="dxa"/>
        <w:tblBorders>
          <w:top w:val="thinThickLargeGap" w:sz="2" w:space="0" w:color="000001"/>
          <w:left w:val="thinThickLargeGap" w:sz="2" w:space="0" w:color="000001"/>
          <w:bottom w:val="thinThickLargeGap" w:sz="2" w:space="0" w:color="000001"/>
          <w:insideH w:val="thinThickLargeGap" w:sz="2" w:space="0" w:color="000001"/>
          <w:right w:val="nil"/>
          <w:insideV w:val="nil"/>
        </w:tblBorders>
        <w:tblCellMar>
          <w:top w:w="55" w:type="dxa"/>
          <w:left w:w="6" w:type="dxa"/>
          <w:bottom w:w="55" w:type="dxa"/>
          <w:right w:w="55" w:type="dxa"/>
        </w:tblCellMar>
      </w:tblPr>
      <w:tblGrid>
        <w:gridCol w:w="2318"/>
        <w:gridCol w:w="1480"/>
        <w:gridCol w:w="1479"/>
        <w:gridCol w:w="1398"/>
        <w:gridCol w:w="1501"/>
        <w:gridCol w:w="1476"/>
      </w:tblGrid>
      <w:tr>
        <w:trPr>
          <w:cantSplit w:val="false"/>
        </w:trPr>
        <w:tc>
          <w:tcPr>
            <w:tcW w:w="2318" w:type="dxa"/>
            <w:tcBorders>
              <w:top w:val="thinThickLargeGap" w:sz="2" w:space="0" w:color="000001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Nazwa usługi</w:t>
            </w:r>
          </w:p>
        </w:tc>
        <w:tc>
          <w:tcPr>
            <w:tcW w:w="1480" w:type="dxa"/>
            <w:tcBorders>
              <w:top w:val="thinThickLargeGap" w:sz="2" w:space="0" w:color="000001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Koszt netto         za 1 uczestnika</w:t>
            </w:r>
          </w:p>
        </w:tc>
        <w:tc>
          <w:tcPr>
            <w:tcW w:w="1479" w:type="dxa"/>
            <w:tcBorders>
              <w:top w:val="thinThickLargeGap" w:sz="2" w:space="0" w:color="000001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Koszt brutto         za 1 uczestnika</w:t>
            </w:r>
          </w:p>
        </w:tc>
        <w:tc>
          <w:tcPr>
            <w:tcW w:w="1398" w:type="dxa"/>
            <w:tcBorders>
              <w:top w:val="thinThickLargeGap" w:sz="2" w:space="0" w:color="000001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Liczba uczestników</w:t>
            </w:r>
          </w:p>
        </w:tc>
        <w:tc>
          <w:tcPr>
            <w:tcW w:w="1501" w:type="dxa"/>
            <w:tcBorders>
              <w:top w:val="thinThickLargeGap" w:sz="2" w:space="0" w:color="000001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Koszt całkowity netto</w:t>
            </w:r>
          </w:p>
        </w:tc>
        <w:tc>
          <w:tcPr>
            <w:tcW w:w="1476" w:type="dxa"/>
            <w:tcBorders>
              <w:top w:val="thinThickLargeGap" w:sz="2" w:space="0" w:color="000001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Koszt całkowity brutto</w:t>
            </w:r>
          </w:p>
        </w:tc>
      </w:tr>
      <w:tr>
        <w:trPr>
          <w:cantSplit w:val="false"/>
        </w:trPr>
        <w:tc>
          <w:tcPr>
            <w:tcW w:w="9652" w:type="dxa"/>
            <w:gridSpan w:val="6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CCCCCC" w:val="clear"/>
            <w:tcMar>
              <w:left w:w="6" w:type="dxa"/>
            </w:tcMar>
          </w:tcPr>
          <w:p>
            <w:pPr>
              <w:pStyle w:val="Tretekstu"/>
              <w:spacing w:before="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część – Kursy zawodowe:</w:t>
            </w:r>
          </w:p>
        </w:tc>
      </w:tr>
      <w:tr>
        <w:trPr>
          <w:cantSplit w:val="false"/>
        </w:trPr>
        <w:tc>
          <w:tcPr>
            <w:tcW w:w="231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Tretekstu"/>
              <w:jc w:val="center"/>
              <w:rPr/>
            </w:pPr>
            <w:r>
              <w:rPr/>
              <w:t>Kurs zawodowy:</w:t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/>
              <w:t>Obsługa kasy fiskalnej z fakturowaniem          (80 godzin)</w:t>
            </w:r>
          </w:p>
        </w:tc>
        <w:tc>
          <w:tcPr>
            <w:tcW w:w="1480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Tretekstu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1479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Tretekstu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139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E6E6E6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  <w:r>
              <w:rPr/>
              <w:t xml:space="preserve"> osób</w:t>
            </w:r>
          </w:p>
        </w:tc>
        <w:tc>
          <w:tcPr>
            <w:tcW w:w="1501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31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Tretekstu"/>
              <w:jc w:val="center"/>
              <w:rPr/>
            </w:pPr>
            <w:r>
              <w:rPr/>
              <w:t>Kurs zawodowy:</w:t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/>
              <w:t>Obsługa wózków jezdniowych                 z wymianą butli gazowej</w:t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/>
              <w:t>(67 godzin)</w:t>
            </w:r>
          </w:p>
        </w:tc>
        <w:tc>
          <w:tcPr>
            <w:tcW w:w="1480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Tretekstu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1479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Tretekstu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139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E6E6E6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9</w:t>
            </w:r>
            <w:r>
              <w:rPr/>
              <w:t xml:space="preserve"> osób</w:t>
            </w:r>
          </w:p>
        </w:tc>
        <w:tc>
          <w:tcPr>
            <w:tcW w:w="1501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31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Tretekstu"/>
              <w:jc w:val="center"/>
              <w:rPr/>
            </w:pPr>
            <w:r>
              <w:rPr/>
              <w:t>Kurs zawodowy:</w:t>
            </w:r>
          </w:p>
          <w:p>
            <w:pPr>
              <w:pStyle w:val="Normal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Kurs spawacza metodą TIG</w:t>
            </w:r>
          </w:p>
          <w:p>
            <w:pPr>
              <w:pStyle w:val="Normal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(111 godzin)</w:t>
            </w:r>
          </w:p>
        </w:tc>
        <w:tc>
          <w:tcPr>
            <w:tcW w:w="1480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Tretekstu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1479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Tretekstu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139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E6E6E6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  <w:r>
              <w:rPr/>
              <w:t xml:space="preserve"> os</w:t>
            </w:r>
            <w:r>
              <w:rPr/>
              <w:t>oby</w:t>
            </w:r>
          </w:p>
        </w:tc>
        <w:tc>
          <w:tcPr>
            <w:tcW w:w="1501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652" w:type="dxa"/>
            <w:gridSpan w:val="6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CCCCCC" w:val="clear"/>
            <w:tcMar>
              <w:left w:w="6" w:type="dxa"/>
            </w:tcMar>
          </w:tcPr>
          <w:p>
            <w:pPr>
              <w:pStyle w:val="Normal"/>
              <w:spacing w:lineRule="atLeast" w:lin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część – Kurs prawa jazdy kategorii B</w:t>
            </w:r>
          </w:p>
        </w:tc>
      </w:tr>
      <w:tr>
        <w:trPr>
          <w:cantSplit w:val="false"/>
        </w:trPr>
        <w:tc>
          <w:tcPr>
            <w:tcW w:w="231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Normal"/>
              <w:spacing w:lineRule="atLeast" w:line="100"/>
              <w:jc w:val="center"/>
              <w:rPr/>
            </w:pPr>
            <w:r>
              <w:rPr/>
              <w:t>Kurs prawa jazdy kategorii B</w:t>
            </w:r>
          </w:p>
        </w:tc>
        <w:tc>
          <w:tcPr>
            <w:tcW w:w="1480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Normal"/>
              <w:spacing w:lineRule="atLeast" w:line="100"/>
              <w:jc w:val="center"/>
              <w:rPr/>
            </w:pPr>
            <w:r>
              <w:rPr/>
            </w:r>
          </w:p>
        </w:tc>
        <w:tc>
          <w:tcPr>
            <w:tcW w:w="1479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Normal"/>
              <w:spacing w:lineRule="atLeast" w:line="100"/>
              <w:jc w:val="center"/>
              <w:rPr/>
            </w:pPr>
            <w:r>
              <w:rPr/>
            </w:r>
          </w:p>
        </w:tc>
        <w:tc>
          <w:tcPr>
            <w:tcW w:w="139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E6E6E6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9 osób</w:t>
            </w:r>
          </w:p>
        </w:tc>
        <w:tc>
          <w:tcPr>
            <w:tcW w:w="1501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652" w:type="dxa"/>
            <w:gridSpan w:val="6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 część – Doradztwo zawodowe, trening kompetencji i umiejętności społecznych, talon na samodzielny zakup usługi społecznej</w:t>
            </w:r>
          </w:p>
        </w:tc>
      </w:tr>
      <w:tr>
        <w:trPr>
          <w:cantSplit w:val="false"/>
        </w:trPr>
        <w:tc>
          <w:tcPr>
            <w:tcW w:w="231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Doradztwo zawodowe</w:t>
            </w:r>
          </w:p>
          <w:p>
            <w:pPr>
              <w:pStyle w:val="Zawartotabeli"/>
              <w:jc w:val="center"/>
              <w:rPr/>
            </w:pPr>
            <w:r>
              <w:rPr/>
              <w:t xml:space="preserve">(30 godz./os.) </w:t>
            </w:r>
          </w:p>
        </w:tc>
        <w:tc>
          <w:tcPr>
            <w:tcW w:w="1480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79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E6E6E6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31 osób</w:t>
            </w:r>
          </w:p>
        </w:tc>
        <w:tc>
          <w:tcPr>
            <w:tcW w:w="1501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31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Trening kompetencji         i umiejętności społecznych</w:t>
            </w:r>
          </w:p>
          <w:p>
            <w:pPr>
              <w:pStyle w:val="Zawartotabeli"/>
              <w:jc w:val="center"/>
              <w:rPr/>
            </w:pPr>
            <w:r>
              <w:rPr/>
              <w:t>(40 godzin)</w:t>
            </w:r>
          </w:p>
        </w:tc>
        <w:tc>
          <w:tcPr>
            <w:tcW w:w="1480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79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E6E6E6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31 osób</w:t>
            </w:r>
          </w:p>
        </w:tc>
        <w:tc>
          <w:tcPr>
            <w:tcW w:w="1501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31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Talon na samodzielny zakup usług społecznych</w:t>
            </w:r>
          </w:p>
        </w:tc>
        <w:tc>
          <w:tcPr>
            <w:tcW w:w="1480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79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E6E6E6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32 osoby</w:t>
            </w:r>
          </w:p>
        </w:tc>
        <w:tc>
          <w:tcPr>
            <w:tcW w:w="1501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318" w:type="dxa"/>
            <w:tcBorders>
              <w:top w:val="thinThickLargeGap" w:sz="2" w:space="0" w:color="000001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Razem</w:t>
            </w:r>
          </w:p>
        </w:tc>
        <w:tc>
          <w:tcPr>
            <w:tcW w:w="1480" w:type="dxa"/>
            <w:tcBorders>
              <w:top w:val="thinThickLargeGap" w:sz="2" w:space="0" w:color="000001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>
                <w:shd w:fill="CCCCCC" w:val="clear"/>
              </w:rPr>
            </w:pPr>
            <w:r>
              <w:rPr>
                <w:shd w:fill="CCCCCC" w:val="clear"/>
              </w:rPr>
            </w:r>
          </w:p>
        </w:tc>
        <w:tc>
          <w:tcPr>
            <w:tcW w:w="1479" w:type="dxa"/>
            <w:tcBorders>
              <w:top w:val="thinThickLargeGap" w:sz="2" w:space="0" w:color="000001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>
                <w:shd w:fill="CCCCCC" w:val="clear"/>
              </w:rPr>
            </w:pPr>
            <w:r>
              <w:rPr>
                <w:shd w:fill="CCCCCC" w:val="clear"/>
              </w:rPr>
            </w:r>
          </w:p>
        </w:tc>
        <w:tc>
          <w:tcPr>
            <w:tcW w:w="1398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Razem:</w:t>
            </w:r>
          </w:p>
        </w:tc>
        <w:tc>
          <w:tcPr>
            <w:tcW w:w="1501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nil"/>
              <w:insideV w:val="nil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>
                <w:shd w:fill="CCCCCC" w:val="clear"/>
              </w:rPr>
            </w:pPr>
            <w:r>
              <w:rPr>
                <w:shd w:fill="CCCCCC" w:val="clear"/>
              </w:rPr>
            </w:r>
          </w:p>
        </w:tc>
        <w:tc>
          <w:tcPr>
            <w:tcW w:w="1476" w:type="dxa"/>
            <w:tcBorders>
              <w:top w:val="nil"/>
              <w:left w:val="thinThickLargeGap" w:sz="2" w:space="0" w:color="000001"/>
              <w:bottom w:val="thinThickLargeGap" w:sz="2" w:space="0" w:color="000001"/>
              <w:insideH w:val="thinThickLargeGap" w:sz="2" w:space="0" w:color="000001"/>
              <w:right w:val="thinThickLargeGap" w:sz="2" w:space="0" w:color="000001"/>
              <w:insideV w:val="thinThickLargeGap" w:sz="2" w:space="0" w:color="000001"/>
            </w:tcBorders>
            <w:shd w:fill="CCCCCC" w:val="clear"/>
            <w:tcMar>
              <w:left w:w="6" w:type="dxa"/>
            </w:tcMar>
          </w:tcPr>
          <w:p>
            <w:pPr>
              <w:pStyle w:val="Zawartotabeli"/>
              <w:jc w:val="center"/>
              <w:rPr>
                <w:shd w:fill="CCCCCC" w:val="clear"/>
              </w:rPr>
            </w:pPr>
            <w:r>
              <w:rPr>
                <w:shd w:fill="CCCCCC" w:val="clear"/>
              </w:rPr>
            </w:r>
          </w:p>
        </w:tc>
      </w:tr>
    </w:tbl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ind w:left="6071" w:right="0" w:hanging="0"/>
        <w:jc w:val="both"/>
        <w:rPr/>
      </w:pPr>
      <w:r>
        <w:rPr>
          <w:rFonts w:eastAsia="Liberation Serif" w:cs="Liberation Serif"/>
        </w:rPr>
        <w:t>…</w:t>
      </w:r>
      <w:r>
        <w:rPr/>
        <w:t>..........….........................</w:t>
      </w:r>
    </w:p>
    <w:p>
      <w:pPr>
        <w:pStyle w:val="Normal"/>
        <w:spacing w:lineRule="atLeast" w:line="100"/>
        <w:ind w:left="6071" w:right="0" w:hanging="0"/>
        <w:jc w:val="both"/>
        <w:rPr>
          <w:color w:val="000000"/>
        </w:rPr>
      </w:pPr>
      <w:r>
        <w:rPr>
          <w:rFonts w:eastAsia="Liberation Serif" w:cs="Liberation Serif"/>
          <w:color w:val="000000"/>
        </w:rPr>
        <w:t xml:space="preserve">               </w:t>
      </w:r>
      <w:r>
        <w:rPr>
          <w:color w:val="000000"/>
        </w:rPr>
        <w:t>(podpis)</w:t>
      </w:r>
    </w:p>
    <w:p>
      <w:pPr>
        <w:pStyle w:val="Normal"/>
        <w:spacing w:lineRule="atLeast" w:line="10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sz w:val="20"/>
        <w:szCs w:val="20"/>
      </w:rPr>
      <w:t>Projekt pn„ Aktywni zawodowo” współfinansowany jest przez Unię Europejską w ramach Europejskiego Funduszu Społecznego, Program Operacyjny Kapitał Ludzki, Działanie 7.1. Rozwój i upowszechnianie aktywnej integracji, Poddziałanie 7.1.1. Rozwój i upowszechnianie aktywnej integracji przez ośrodki pomocy społecznej.</w:t>
    </w:r>
    <w:r>
      <w:rPr>
        <w:rFonts w:ascii="Cambria" w:hAnsi="Cambria"/>
      </w:rPr>
      <w:t xml:space="preserve"> </w:t>
      <w:tab/>
      <w:t xml:space="preserve">Strona </w:t>
    </w:r>
    <w:r>
      <w:rPr>
        <w:rFonts w:ascii="Cambria" w:hAnsi="Cambria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360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60398"/>
    <w:pPr>
      <w:widowControl w:val="false"/>
      <w:suppressAutoHyphens w:val="true"/>
      <w:bidi w:val="0"/>
      <w:spacing w:lineRule="auto" w:line="24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podstawowyZnak" w:customStyle="1">
    <w:name w:val="Tekst podstawowy Znak"/>
    <w:link w:val="Tekstpodstawowy"/>
    <w:rsid w:val="00460398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NagwekZnak" w:customStyle="1">
    <w:name w:val="Nagłówek Znak"/>
    <w:uiPriority w:val="99"/>
    <w:semiHidden/>
    <w:link w:val="Nagwek"/>
    <w:rsid w:val="001b3c6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StopkaZnak" w:customStyle="1">
    <w:name w:val="Stopka Znak"/>
    <w:uiPriority w:val="99"/>
    <w:link w:val="Stopka"/>
    <w:rsid w:val="001b3c6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TekstdymkaZnak" w:customStyle="1">
    <w:name w:val="Tekst dymka Znak"/>
    <w:uiPriority w:val="99"/>
    <w:semiHidden/>
    <w:link w:val="Tekstdymka"/>
    <w:rsid w:val="001b3c6e"/>
    <w:basedOn w:val="DefaultParagraphFont"/>
    <w:rPr>
      <w:rFonts w:ascii="Tahoma" w:hAnsi="Tahoma" w:eastAsia="SimSun" w:cs="Mangal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link w:val="TekstpodstawowyZnak"/>
    <w:rsid w:val="00460398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Zawartotabeli" w:customStyle="1">
    <w:name w:val="Zawartość tabeli"/>
    <w:rsid w:val="00460398"/>
    <w:basedOn w:val="Normal"/>
    <w:pPr>
      <w:suppressLineNumbers/>
    </w:pPr>
    <w:rPr/>
  </w:style>
  <w:style w:type="paragraph" w:styleId="Gwka">
    <w:name w:val="Główka"/>
    <w:uiPriority w:val="99"/>
    <w:semiHidden/>
    <w:unhideWhenUsed/>
    <w:link w:val="NagwekZnak"/>
    <w:rsid w:val="001b3c6e"/>
    <w:basedOn w:val="Normal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Stopka">
    <w:name w:val="Stopka"/>
    <w:uiPriority w:val="99"/>
    <w:unhideWhenUsed/>
    <w:link w:val="StopkaZnak"/>
    <w:rsid w:val="001b3c6e"/>
    <w:basedOn w:val="Normal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uiPriority w:val="99"/>
    <w:semiHidden/>
    <w:unhideWhenUsed/>
    <w:link w:val="TekstdymkaZnak"/>
    <w:rsid w:val="001b3c6e"/>
    <w:basedOn w:val="Normal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2014-06-02T15:01:00Z</dcterms:created>
  <dc:creator>m_pilarski</dc:creator>
  <dc:language>pl-PL</dc:language>
  <cp:lastModifiedBy>m_pilarski</cp:lastModifiedBy>
  <dcterms:modified xsi:type="dcterms:W3CDTF">2014-06-03T04:40:00Z</dcterms:modified>
  <cp:revision>3</cp:revision>
</cp:coreProperties>
</file>